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298981" w14:textId="77777777" w:rsidR="00033CBE" w:rsidRPr="005805C7" w:rsidRDefault="00033CBE" w:rsidP="0054602C">
      <w:pPr>
        <w:spacing w:after="0" w:line="240" w:lineRule="auto"/>
        <w:jc w:val="right"/>
        <w:rPr>
          <w:rFonts w:ascii="Times New Roman" w:hAnsi="Times New Roman" w:cs="Times New Roman"/>
          <w:b/>
          <w:bCs/>
          <w:color w:val="000000" w:themeColor="text1"/>
          <w:sz w:val="28"/>
          <w:szCs w:val="28"/>
        </w:rPr>
      </w:pPr>
      <w:r w:rsidRPr="005805C7">
        <w:rPr>
          <w:rFonts w:ascii="Times New Roman" w:hAnsi="Times New Roman" w:cs="Times New Roman"/>
          <w:b/>
          <w:bCs/>
          <w:color w:val="000000" w:themeColor="text1"/>
          <w:sz w:val="28"/>
          <w:szCs w:val="28"/>
        </w:rPr>
        <w:t>УТВЕРЖДЕНО</w:t>
      </w:r>
    </w:p>
    <w:p w14:paraId="278CFA4C" w14:textId="77777777" w:rsidR="00033CBE" w:rsidRPr="005805C7" w:rsidRDefault="00033CBE" w:rsidP="0054602C">
      <w:pPr>
        <w:spacing w:after="0" w:line="240" w:lineRule="auto"/>
        <w:jc w:val="right"/>
        <w:rPr>
          <w:rFonts w:ascii="Times New Roman" w:hAnsi="Times New Roman" w:cs="Times New Roman"/>
          <w:color w:val="000000" w:themeColor="text1"/>
          <w:sz w:val="24"/>
          <w:szCs w:val="24"/>
        </w:rPr>
      </w:pPr>
      <w:r w:rsidRPr="005805C7">
        <w:rPr>
          <w:rFonts w:ascii="Times New Roman" w:hAnsi="Times New Roman" w:cs="Times New Roman"/>
          <w:color w:val="000000" w:themeColor="text1"/>
          <w:sz w:val="24"/>
          <w:szCs w:val="24"/>
        </w:rPr>
        <w:t xml:space="preserve">Решением Правления </w:t>
      </w:r>
    </w:p>
    <w:p w14:paraId="32EF0F74" w14:textId="3447E6F3" w:rsidR="00033CBE" w:rsidRPr="005805C7" w:rsidRDefault="00456E0C" w:rsidP="0054602C">
      <w:pPr>
        <w:spacing w:after="0" w:line="240" w:lineRule="auto"/>
        <w:jc w:val="right"/>
        <w:rPr>
          <w:rFonts w:ascii="Times New Roman" w:hAnsi="Times New Roman" w:cs="Times New Roman"/>
          <w:color w:val="000000" w:themeColor="text1"/>
          <w:sz w:val="24"/>
          <w:szCs w:val="24"/>
        </w:rPr>
      </w:pPr>
      <w:r w:rsidRPr="005805C7">
        <w:rPr>
          <w:rFonts w:ascii="Times New Roman" w:hAnsi="Times New Roman" w:cs="Times New Roman"/>
          <w:color w:val="000000" w:themeColor="text1"/>
          <w:sz w:val="24"/>
          <w:szCs w:val="24"/>
        </w:rPr>
        <w:t>НКО КПК</w:t>
      </w:r>
      <w:r w:rsidR="00033CBE" w:rsidRPr="005805C7">
        <w:rPr>
          <w:rFonts w:ascii="Times New Roman" w:hAnsi="Times New Roman" w:cs="Times New Roman"/>
          <w:color w:val="000000" w:themeColor="text1"/>
          <w:sz w:val="24"/>
          <w:szCs w:val="24"/>
        </w:rPr>
        <w:t xml:space="preserve"> «ЭМФС»</w:t>
      </w:r>
    </w:p>
    <w:p w14:paraId="183099DA" w14:textId="2A934C79" w:rsidR="00033CBE" w:rsidRPr="00D5332B" w:rsidRDefault="00033CBE" w:rsidP="0054602C">
      <w:pPr>
        <w:spacing w:after="0" w:line="240" w:lineRule="auto"/>
        <w:jc w:val="right"/>
        <w:rPr>
          <w:rFonts w:ascii="Times New Roman" w:hAnsi="Times New Roman" w:cs="Times New Roman"/>
          <w:color w:val="000000" w:themeColor="text1"/>
          <w:sz w:val="24"/>
          <w:szCs w:val="24"/>
        </w:rPr>
      </w:pPr>
      <w:r w:rsidRPr="009D2DD7">
        <w:rPr>
          <w:rFonts w:ascii="Times New Roman" w:hAnsi="Times New Roman" w:cs="Times New Roman"/>
          <w:color w:val="000000" w:themeColor="text1"/>
          <w:sz w:val="24"/>
          <w:szCs w:val="24"/>
        </w:rPr>
        <w:t xml:space="preserve">Протокол № </w:t>
      </w:r>
      <w:r w:rsidR="00303A96">
        <w:rPr>
          <w:rFonts w:ascii="Times New Roman" w:hAnsi="Times New Roman" w:cs="Times New Roman"/>
          <w:color w:val="000000" w:themeColor="text1"/>
          <w:sz w:val="24"/>
          <w:szCs w:val="24"/>
        </w:rPr>
        <w:t>39</w:t>
      </w:r>
      <w:r w:rsidR="000B32A1">
        <w:rPr>
          <w:rFonts w:ascii="Times New Roman" w:hAnsi="Times New Roman" w:cs="Times New Roman"/>
          <w:color w:val="000000" w:themeColor="text1"/>
          <w:sz w:val="24"/>
          <w:szCs w:val="24"/>
        </w:rPr>
        <w:t xml:space="preserve"> </w:t>
      </w:r>
      <w:r w:rsidRPr="00D5332B">
        <w:rPr>
          <w:rFonts w:ascii="Times New Roman" w:hAnsi="Times New Roman" w:cs="Times New Roman"/>
          <w:color w:val="000000" w:themeColor="text1"/>
          <w:sz w:val="24"/>
          <w:szCs w:val="24"/>
        </w:rPr>
        <w:t>от «</w:t>
      </w:r>
      <w:r w:rsidR="00B54379">
        <w:rPr>
          <w:rFonts w:ascii="Times New Roman" w:hAnsi="Times New Roman" w:cs="Times New Roman"/>
          <w:color w:val="000000" w:themeColor="text1"/>
          <w:sz w:val="24"/>
          <w:szCs w:val="24"/>
        </w:rPr>
        <w:t>02</w:t>
      </w:r>
      <w:r w:rsidRPr="00D5332B">
        <w:rPr>
          <w:rFonts w:ascii="Times New Roman" w:hAnsi="Times New Roman" w:cs="Times New Roman"/>
          <w:color w:val="000000" w:themeColor="text1"/>
          <w:sz w:val="24"/>
          <w:szCs w:val="24"/>
        </w:rPr>
        <w:t>»</w:t>
      </w:r>
      <w:r w:rsidR="00793A6A" w:rsidRPr="00D5332B">
        <w:rPr>
          <w:rFonts w:ascii="Times New Roman" w:hAnsi="Times New Roman" w:cs="Times New Roman"/>
          <w:color w:val="000000" w:themeColor="text1"/>
          <w:sz w:val="24"/>
          <w:szCs w:val="24"/>
        </w:rPr>
        <w:t xml:space="preserve"> </w:t>
      </w:r>
      <w:r w:rsidR="00B54379">
        <w:rPr>
          <w:rFonts w:ascii="Times New Roman" w:hAnsi="Times New Roman" w:cs="Times New Roman"/>
          <w:color w:val="000000" w:themeColor="text1"/>
          <w:sz w:val="24"/>
          <w:szCs w:val="24"/>
        </w:rPr>
        <w:t>сентября</w:t>
      </w:r>
      <w:r w:rsidR="00C56D34" w:rsidRPr="00D5332B">
        <w:rPr>
          <w:rFonts w:ascii="Times New Roman" w:hAnsi="Times New Roman" w:cs="Times New Roman"/>
          <w:color w:val="000000" w:themeColor="text1"/>
          <w:sz w:val="24"/>
          <w:szCs w:val="24"/>
        </w:rPr>
        <w:t xml:space="preserve"> 202</w:t>
      </w:r>
      <w:r w:rsidR="0024281F" w:rsidRPr="00D5332B">
        <w:rPr>
          <w:rFonts w:ascii="Times New Roman" w:hAnsi="Times New Roman" w:cs="Times New Roman"/>
          <w:color w:val="000000" w:themeColor="text1"/>
          <w:sz w:val="24"/>
          <w:szCs w:val="24"/>
        </w:rPr>
        <w:t>6</w:t>
      </w:r>
      <w:r w:rsidRPr="00D5332B">
        <w:rPr>
          <w:rFonts w:ascii="Times New Roman" w:hAnsi="Times New Roman" w:cs="Times New Roman"/>
          <w:color w:val="000000" w:themeColor="text1"/>
          <w:sz w:val="24"/>
          <w:szCs w:val="24"/>
        </w:rPr>
        <w:t xml:space="preserve"> г.</w:t>
      </w:r>
    </w:p>
    <w:p w14:paraId="1B8B0954" w14:textId="77777777" w:rsidR="00033CBE" w:rsidRPr="005805C7" w:rsidRDefault="00033CBE" w:rsidP="0054602C">
      <w:pPr>
        <w:spacing w:after="0" w:line="240" w:lineRule="auto"/>
        <w:jc w:val="right"/>
        <w:rPr>
          <w:rFonts w:ascii="Times New Roman" w:hAnsi="Times New Roman" w:cs="Times New Roman"/>
          <w:color w:val="000000" w:themeColor="text1"/>
          <w:sz w:val="24"/>
          <w:szCs w:val="24"/>
        </w:rPr>
      </w:pPr>
    </w:p>
    <w:p w14:paraId="3FF199C8" w14:textId="77777777" w:rsidR="00033CBE" w:rsidRPr="005805C7" w:rsidRDefault="00033CBE" w:rsidP="0054602C">
      <w:pPr>
        <w:spacing w:after="0" w:line="240" w:lineRule="auto"/>
        <w:jc w:val="right"/>
        <w:rPr>
          <w:rFonts w:ascii="Times New Roman" w:hAnsi="Times New Roman" w:cs="Times New Roman"/>
          <w:color w:val="000000" w:themeColor="text1"/>
          <w:sz w:val="24"/>
          <w:szCs w:val="24"/>
        </w:rPr>
      </w:pPr>
    </w:p>
    <w:p w14:paraId="32A56553" w14:textId="77777777" w:rsidR="00033CBE" w:rsidRPr="005805C7" w:rsidRDefault="00033CBE" w:rsidP="0054602C">
      <w:pPr>
        <w:spacing w:after="0" w:line="240" w:lineRule="auto"/>
        <w:jc w:val="both"/>
        <w:rPr>
          <w:rFonts w:ascii="Times New Roman" w:hAnsi="Times New Roman" w:cs="Times New Roman"/>
          <w:color w:val="000000" w:themeColor="text1"/>
          <w:sz w:val="24"/>
          <w:szCs w:val="24"/>
        </w:rPr>
      </w:pPr>
    </w:p>
    <w:p w14:paraId="0E2CE890" w14:textId="77777777" w:rsidR="00033CBE" w:rsidRPr="005805C7" w:rsidRDefault="00033CBE" w:rsidP="0054602C">
      <w:pPr>
        <w:spacing w:after="0" w:line="240" w:lineRule="auto"/>
        <w:jc w:val="both"/>
        <w:rPr>
          <w:rFonts w:ascii="Times New Roman" w:hAnsi="Times New Roman" w:cs="Times New Roman"/>
          <w:color w:val="000000" w:themeColor="text1"/>
          <w:sz w:val="24"/>
          <w:szCs w:val="24"/>
        </w:rPr>
      </w:pPr>
    </w:p>
    <w:p w14:paraId="6BE293C2" w14:textId="77777777" w:rsidR="00033CBE" w:rsidRPr="005805C7" w:rsidRDefault="00033CBE" w:rsidP="0054602C">
      <w:pPr>
        <w:spacing w:after="0" w:line="240" w:lineRule="auto"/>
        <w:jc w:val="both"/>
        <w:rPr>
          <w:rFonts w:ascii="Times New Roman" w:hAnsi="Times New Roman" w:cs="Times New Roman"/>
          <w:color w:val="000000" w:themeColor="text1"/>
          <w:sz w:val="24"/>
          <w:szCs w:val="24"/>
        </w:rPr>
      </w:pPr>
    </w:p>
    <w:p w14:paraId="6E4B6333" w14:textId="77777777" w:rsidR="00033CBE" w:rsidRPr="005805C7" w:rsidRDefault="00033CBE" w:rsidP="0054602C">
      <w:pPr>
        <w:spacing w:after="0" w:line="240" w:lineRule="auto"/>
        <w:jc w:val="both"/>
        <w:rPr>
          <w:rFonts w:ascii="Times New Roman" w:hAnsi="Times New Roman" w:cs="Times New Roman"/>
          <w:color w:val="000000" w:themeColor="text1"/>
          <w:sz w:val="24"/>
          <w:szCs w:val="24"/>
        </w:rPr>
      </w:pPr>
    </w:p>
    <w:p w14:paraId="3401086B" w14:textId="77777777" w:rsidR="00C05050" w:rsidRPr="005805C7" w:rsidRDefault="00C05050" w:rsidP="0054602C">
      <w:pPr>
        <w:spacing w:after="0" w:line="240" w:lineRule="auto"/>
        <w:jc w:val="center"/>
        <w:rPr>
          <w:rFonts w:ascii="Times New Roman" w:hAnsi="Times New Roman" w:cs="Times New Roman"/>
          <w:b/>
          <w:bCs/>
          <w:color w:val="000000" w:themeColor="text1"/>
          <w:sz w:val="48"/>
          <w:szCs w:val="48"/>
        </w:rPr>
      </w:pPr>
    </w:p>
    <w:p w14:paraId="15A5F300" w14:textId="77777777" w:rsidR="00BF69EA" w:rsidRPr="005805C7" w:rsidRDefault="00BF69EA" w:rsidP="0054602C">
      <w:pPr>
        <w:spacing w:after="0" w:line="240" w:lineRule="auto"/>
        <w:jc w:val="center"/>
        <w:rPr>
          <w:rFonts w:ascii="Times New Roman" w:hAnsi="Times New Roman" w:cs="Times New Roman"/>
          <w:b/>
          <w:bCs/>
          <w:color w:val="000000" w:themeColor="text1"/>
          <w:sz w:val="48"/>
          <w:szCs w:val="48"/>
        </w:rPr>
      </w:pPr>
    </w:p>
    <w:p w14:paraId="241A73CF" w14:textId="77777777" w:rsidR="00BF69EA" w:rsidRPr="005805C7" w:rsidRDefault="00BF69EA" w:rsidP="0054602C">
      <w:pPr>
        <w:spacing w:after="0" w:line="240" w:lineRule="auto"/>
        <w:jc w:val="center"/>
        <w:rPr>
          <w:rFonts w:ascii="Times New Roman" w:hAnsi="Times New Roman" w:cs="Times New Roman"/>
          <w:b/>
          <w:bCs/>
          <w:color w:val="000000" w:themeColor="text1"/>
          <w:sz w:val="48"/>
          <w:szCs w:val="48"/>
        </w:rPr>
      </w:pPr>
    </w:p>
    <w:p w14:paraId="44E46C78" w14:textId="77777777" w:rsidR="00EB2770" w:rsidRPr="005805C7" w:rsidRDefault="00043783" w:rsidP="0054602C">
      <w:pPr>
        <w:spacing w:after="0" w:line="240" w:lineRule="auto"/>
        <w:jc w:val="center"/>
        <w:rPr>
          <w:rFonts w:ascii="Times New Roman" w:hAnsi="Times New Roman" w:cs="Times New Roman"/>
          <w:b/>
          <w:bCs/>
          <w:color w:val="000000" w:themeColor="text1"/>
          <w:sz w:val="48"/>
          <w:szCs w:val="48"/>
        </w:rPr>
      </w:pPr>
      <w:r w:rsidRPr="005805C7">
        <w:rPr>
          <w:rFonts w:ascii="Times New Roman" w:hAnsi="Times New Roman" w:cs="Times New Roman"/>
          <w:b/>
          <w:bCs/>
          <w:color w:val="000000" w:themeColor="text1"/>
          <w:sz w:val="48"/>
          <w:szCs w:val="48"/>
        </w:rPr>
        <w:t>СТАНДА</w:t>
      </w:r>
      <w:bookmarkStart w:id="0" w:name="_GoBack"/>
      <w:bookmarkEnd w:id="0"/>
      <w:r w:rsidRPr="005805C7">
        <w:rPr>
          <w:rFonts w:ascii="Times New Roman" w:hAnsi="Times New Roman" w:cs="Times New Roman"/>
          <w:b/>
          <w:bCs/>
          <w:color w:val="000000" w:themeColor="text1"/>
          <w:sz w:val="48"/>
          <w:szCs w:val="48"/>
        </w:rPr>
        <w:t>РТ</w:t>
      </w:r>
    </w:p>
    <w:p w14:paraId="564BD4C8" w14:textId="77777777" w:rsidR="00EB2770" w:rsidRPr="005805C7" w:rsidRDefault="00043783" w:rsidP="0054602C">
      <w:pPr>
        <w:spacing w:after="0" w:line="240" w:lineRule="auto"/>
        <w:jc w:val="center"/>
        <w:rPr>
          <w:rFonts w:ascii="Times New Roman" w:hAnsi="Times New Roman" w:cs="Times New Roman"/>
          <w:b/>
          <w:bCs/>
          <w:color w:val="000000" w:themeColor="text1"/>
          <w:sz w:val="48"/>
          <w:szCs w:val="48"/>
        </w:rPr>
      </w:pPr>
      <w:r w:rsidRPr="005805C7">
        <w:rPr>
          <w:rFonts w:ascii="Times New Roman" w:hAnsi="Times New Roman" w:cs="Times New Roman"/>
          <w:b/>
          <w:bCs/>
          <w:color w:val="000000" w:themeColor="text1"/>
          <w:sz w:val="48"/>
          <w:szCs w:val="48"/>
        </w:rPr>
        <w:t xml:space="preserve">реализации финансовых </w:t>
      </w:r>
    </w:p>
    <w:p w14:paraId="40575BBF" w14:textId="77777777" w:rsidR="00EB2770" w:rsidRPr="005805C7" w:rsidRDefault="00043783" w:rsidP="0054602C">
      <w:pPr>
        <w:spacing w:after="0" w:line="240" w:lineRule="auto"/>
        <w:jc w:val="center"/>
        <w:rPr>
          <w:rFonts w:ascii="Times New Roman" w:hAnsi="Times New Roman" w:cs="Times New Roman"/>
          <w:b/>
          <w:bCs/>
          <w:color w:val="000000" w:themeColor="text1"/>
          <w:sz w:val="48"/>
          <w:szCs w:val="48"/>
        </w:rPr>
      </w:pPr>
      <w:r w:rsidRPr="005805C7">
        <w:rPr>
          <w:rFonts w:ascii="Times New Roman" w:hAnsi="Times New Roman" w:cs="Times New Roman"/>
          <w:b/>
          <w:bCs/>
          <w:color w:val="000000" w:themeColor="text1"/>
          <w:sz w:val="48"/>
          <w:szCs w:val="48"/>
        </w:rPr>
        <w:t xml:space="preserve">инструментов и услуг, </w:t>
      </w:r>
    </w:p>
    <w:p w14:paraId="3EFE6FFA" w14:textId="362EE6C1" w:rsidR="00B708DC" w:rsidRPr="005805C7" w:rsidRDefault="00043783" w:rsidP="0054602C">
      <w:pPr>
        <w:spacing w:after="0" w:line="240" w:lineRule="auto"/>
        <w:jc w:val="center"/>
        <w:rPr>
          <w:rFonts w:ascii="Times New Roman" w:hAnsi="Times New Roman" w:cs="Times New Roman"/>
          <w:b/>
          <w:bCs/>
          <w:color w:val="000000" w:themeColor="text1"/>
          <w:sz w:val="48"/>
          <w:szCs w:val="48"/>
        </w:rPr>
      </w:pPr>
      <w:r w:rsidRPr="005805C7">
        <w:rPr>
          <w:rFonts w:ascii="Times New Roman" w:hAnsi="Times New Roman" w:cs="Times New Roman"/>
          <w:b/>
          <w:bCs/>
          <w:color w:val="000000" w:themeColor="text1"/>
          <w:sz w:val="48"/>
          <w:szCs w:val="48"/>
        </w:rPr>
        <w:t>раскрытия информации</w:t>
      </w:r>
    </w:p>
    <w:p w14:paraId="1DA8AF9B" w14:textId="2D555DDB" w:rsidR="00043783" w:rsidRPr="005805C7" w:rsidRDefault="00043783" w:rsidP="0054602C">
      <w:pPr>
        <w:spacing w:after="0" w:line="240" w:lineRule="auto"/>
        <w:jc w:val="center"/>
        <w:rPr>
          <w:rFonts w:ascii="Times New Roman" w:hAnsi="Times New Roman" w:cs="Times New Roman"/>
          <w:b/>
          <w:bCs/>
          <w:color w:val="000000" w:themeColor="text1"/>
          <w:sz w:val="48"/>
          <w:szCs w:val="48"/>
        </w:rPr>
      </w:pPr>
      <w:r w:rsidRPr="005805C7">
        <w:rPr>
          <w:rFonts w:ascii="Times New Roman" w:hAnsi="Times New Roman" w:cs="Times New Roman"/>
          <w:b/>
          <w:bCs/>
          <w:color w:val="000000" w:themeColor="text1"/>
          <w:sz w:val="48"/>
          <w:szCs w:val="48"/>
        </w:rPr>
        <w:t xml:space="preserve"> о данных услугах</w:t>
      </w:r>
    </w:p>
    <w:p w14:paraId="6B658A13" w14:textId="3FC02A34" w:rsidR="00043783" w:rsidRPr="005805C7" w:rsidRDefault="00043783" w:rsidP="0054602C">
      <w:pPr>
        <w:spacing w:after="0" w:line="240" w:lineRule="auto"/>
        <w:jc w:val="center"/>
        <w:rPr>
          <w:rFonts w:ascii="Times New Roman" w:hAnsi="Times New Roman" w:cs="Times New Roman"/>
          <w:b/>
          <w:bCs/>
          <w:color w:val="000000" w:themeColor="text1"/>
          <w:sz w:val="48"/>
          <w:szCs w:val="48"/>
        </w:rPr>
      </w:pPr>
      <w:r w:rsidRPr="005805C7">
        <w:rPr>
          <w:rFonts w:ascii="Times New Roman" w:hAnsi="Times New Roman" w:cs="Times New Roman"/>
          <w:b/>
          <w:bCs/>
          <w:color w:val="000000" w:themeColor="text1"/>
          <w:sz w:val="48"/>
          <w:szCs w:val="48"/>
        </w:rPr>
        <w:t xml:space="preserve">при организации финансовой взаимопомощи </w:t>
      </w:r>
      <w:r w:rsidR="00B708DC" w:rsidRPr="005805C7">
        <w:rPr>
          <w:rFonts w:ascii="Times New Roman" w:hAnsi="Times New Roman" w:cs="Times New Roman"/>
          <w:b/>
          <w:bCs/>
          <w:color w:val="000000" w:themeColor="text1"/>
          <w:sz w:val="48"/>
          <w:szCs w:val="48"/>
        </w:rPr>
        <w:t>членам</w:t>
      </w:r>
    </w:p>
    <w:p w14:paraId="05AD5A49" w14:textId="2367A6BD" w:rsidR="00043783" w:rsidRPr="005805C7" w:rsidRDefault="002B7A86" w:rsidP="0054602C">
      <w:pPr>
        <w:spacing w:after="0" w:line="240" w:lineRule="auto"/>
        <w:jc w:val="center"/>
        <w:rPr>
          <w:rFonts w:ascii="Times New Roman" w:hAnsi="Times New Roman" w:cs="Times New Roman"/>
          <w:b/>
          <w:bCs/>
          <w:color w:val="000000" w:themeColor="text1"/>
          <w:sz w:val="48"/>
          <w:szCs w:val="48"/>
        </w:rPr>
      </w:pPr>
      <w:r w:rsidRPr="005805C7">
        <w:rPr>
          <w:rFonts w:ascii="Times New Roman" w:hAnsi="Times New Roman" w:cs="Times New Roman"/>
          <w:b/>
          <w:bCs/>
          <w:color w:val="000000" w:themeColor="text1"/>
          <w:sz w:val="48"/>
          <w:szCs w:val="48"/>
        </w:rPr>
        <w:t xml:space="preserve">НКО КПК </w:t>
      </w:r>
      <w:r w:rsidR="00043783" w:rsidRPr="005805C7">
        <w:rPr>
          <w:rFonts w:ascii="Times New Roman" w:hAnsi="Times New Roman" w:cs="Times New Roman"/>
          <w:b/>
          <w:bCs/>
          <w:color w:val="000000" w:themeColor="text1"/>
          <w:sz w:val="48"/>
          <w:szCs w:val="48"/>
        </w:rPr>
        <w:t>«ЭМФС»</w:t>
      </w:r>
    </w:p>
    <w:p w14:paraId="2110A2B4" w14:textId="77777777" w:rsidR="00033CBE" w:rsidRPr="005805C7" w:rsidRDefault="00033CBE" w:rsidP="0054602C">
      <w:pPr>
        <w:spacing w:after="0" w:line="240" w:lineRule="auto"/>
        <w:jc w:val="center"/>
        <w:rPr>
          <w:rFonts w:ascii="Times New Roman" w:hAnsi="Times New Roman" w:cs="Times New Roman"/>
          <w:b/>
          <w:bCs/>
          <w:color w:val="000000" w:themeColor="text1"/>
          <w:sz w:val="48"/>
          <w:szCs w:val="48"/>
        </w:rPr>
      </w:pPr>
    </w:p>
    <w:p w14:paraId="163E8CCA" w14:textId="77777777" w:rsidR="00033CBE" w:rsidRPr="005805C7" w:rsidRDefault="00033CBE" w:rsidP="0054602C">
      <w:pPr>
        <w:spacing w:after="0" w:line="240" w:lineRule="auto"/>
        <w:jc w:val="both"/>
        <w:rPr>
          <w:rFonts w:ascii="Times New Roman" w:hAnsi="Times New Roman" w:cs="Times New Roman"/>
          <w:b/>
          <w:bCs/>
          <w:color w:val="000000" w:themeColor="text1"/>
          <w:sz w:val="44"/>
          <w:szCs w:val="44"/>
        </w:rPr>
      </w:pPr>
    </w:p>
    <w:p w14:paraId="78ABDA1A" w14:textId="77777777" w:rsidR="00033CBE" w:rsidRPr="005805C7" w:rsidRDefault="00033CBE" w:rsidP="0054602C">
      <w:pPr>
        <w:spacing w:after="0" w:line="240" w:lineRule="auto"/>
        <w:jc w:val="both"/>
        <w:rPr>
          <w:rFonts w:ascii="Times New Roman" w:hAnsi="Times New Roman" w:cs="Times New Roman"/>
          <w:b/>
          <w:bCs/>
          <w:color w:val="000000" w:themeColor="text1"/>
          <w:sz w:val="44"/>
          <w:szCs w:val="44"/>
        </w:rPr>
      </w:pPr>
    </w:p>
    <w:p w14:paraId="73DB048A" w14:textId="77777777" w:rsidR="00033CBE" w:rsidRPr="005805C7" w:rsidRDefault="00033CBE" w:rsidP="0054602C">
      <w:pPr>
        <w:spacing w:after="0" w:line="240" w:lineRule="auto"/>
        <w:jc w:val="both"/>
        <w:rPr>
          <w:rFonts w:ascii="Times New Roman" w:hAnsi="Times New Roman" w:cs="Times New Roman"/>
          <w:b/>
          <w:bCs/>
          <w:color w:val="000000" w:themeColor="text1"/>
          <w:sz w:val="44"/>
          <w:szCs w:val="44"/>
        </w:rPr>
      </w:pPr>
    </w:p>
    <w:p w14:paraId="7C2779AD" w14:textId="1173CDF9" w:rsidR="0054602C" w:rsidRPr="005805C7" w:rsidRDefault="0054602C" w:rsidP="0054602C">
      <w:pPr>
        <w:spacing w:after="0" w:line="240" w:lineRule="auto"/>
        <w:jc w:val="both"/>
        <w:rPr>
          <w:rFonts w:ascii="Times New Roman" w:hAnsi="Times New Roman" w:cs="Times New Roman"/>
          <w:b/>
          <w:bCs/>
          <w:color w:val="000000" w:themeColor="text1"/>
          <w:sz w:val="44"/>
          <w:szCs w:val="44"/>
        </w:rPr>
      </w:pPr>
    </w:p>
    <w:p w14:paraId="0D5F743D" w14:textId="77777777" w:rsidR="0054602C" w:rsidRPr="005805C7" w:rsidRDefault="0054602C" w:rsidP="0054602C">
      <w:pPr>
        <w:spacing w:after="0" w:line="240" w:lineRule="auto"/>
        <w:jc w:val="both"/>
        <w:rPr>
          <w:rFonts w:ascii="Times New Roman" w:hAnsi="Times New Roman" w:cs="Times New Roman"/>
          <w:b/>
          <w:bCs/>
          <w:color w:val="000000" w:themeColor="text1"/>
          <w:sz w:val="44"/>
          <w:szCs w:val="44"/>
        </w:rPr>
      </w:pPr>
    </w:p>
    <w:p w14:paraId="40BF5E02" w14:textId="73080554" w:rsidR="00033CBE" w:rsidRPr="005805C7" w:rsidRDefault="00033CBE" w:rsidP="0054602C">
      <w:pPr>
        <w:spacing w:after="0" w:line="240" w:lineRule="auto"/>
        <w:jc w:val="both"/>
        <w:rPr>
          <w:rFonts w:ascii="Times New Roman" w:hAnsi="Times New Roman" w:cs="Times New Roman"/>
          <w:b/>
          <w:bCs/>
          <w:color w:val="000000" w:themeColor="text1"/>
          <w:sz w:val="24"/>
          <w:szCs w:val="24"/>
        </w:rPr>
      </w:pPr>
    </w:p>
    <w:p w14:paraId="15C16360" w14:textId="77777777" w:rsidR="001775C9" w:rsidRPr="005805C7" w:rsidRDefault="001775C9" w:rsidP="0054602C">
      <w:pPr>
        <w:spacing w:after="0" w:line="240" w:lineRule="auto"/>
        <w:jc w:val="both"/>
        <w:rPr>
          <w:rFonts w:ascii="Times New Roman" w:hAnsi="Times New Roman" w:cs="Times New Roman"/>
          <w:b/>
          <w:bCs/>
          <w:color w:val="000000" w:themeColor="text1"/>
          <w:sz w:val="24"/>
          <w:szCs w:val="24"/>
        </w:rPr>
      </w:pPr>
    </w:p>
    <w:p w14:paraId="47BB4B55" w14:textId="77777777" w:rsidR="00902A56" w:rsidRPr="005805C7" w:rsidRDefault="00902A56" w:rsidP="0054602C">
      <w:pPr>
        <w:spacing w:after="0" w:line="240" w:lineRule="auto"/>
        <w:jc w:val="center"/>
        <w:rPr>
          <w:rFonts w:ascii="Times New Roman" w:hAnsi="Times New Roman" w:cs="Times New Roman"/>
          <w:b/>
          <w:bCs/>
          <w:color w:val="000000" w:themeColor="text1"/>
          <w:sz w:val="24"/>
          <w:szCs w:val="24"/>
        </w:rPr>
      </w:pPr>
    </w:p>
    <w:p w14:paraId="4B223CAA" w14:textId="77777777" w:rsidR="00902A56" w:rsidRPr="005805C7" w:rsidRDefault="00902A56" w:rsidP="0054602C">
      <w:pPr>
        <w:spacing w:after="0" w:line="240" w:lineRule="auto"/>
        <w:jc w:val="center"/>
        <w:rPr>
          <w:rFonts w:ascii="Times New Roman" w:hAnsi="Times New Roman" w:cs="Times New Roman"/>
          <w:b/>
          <w:bCs/>
          <w:color w:val="000000" w:themeColor="text1"/>
          <w:sz w:val="24"/>
          <w:szCs w:val="24"/>
        </w:rPr>
      </w:pPr>
    </w:p>
    <w:p w14:paraId="31D0F3C5" w14:textId="77777777" w:rsidR="00902A56" w:rsidRPr="005805C7" w:rsidRDefault="00902A56" w:rsidP="0054602C">
      <w:pPr>
        <w:spacing w:after="0" w:line="240" w:lineRule="auto"/>
        <w:jc w:val="center"/>
        <w:rPr>
          <w:rFonts w:ascii="Times New Roman" w:hAnsi="Times New Roman" w:cs="Times New Roman"/>
          <w:b/>
          <w:bCs/>
          <w:color w:val="000000" w:themeColor="text1"/>
          <w:sz w:val="24"/>
          <w:szCs w:val="24"/>
        </w:rPr>
      </w:pPr>
    </w:p>
    <w:p w14:paraId="70D73809" w14:textId="77777777" w:rsidR="00902A56" w:rsidRPr="005805C7" w:rsidRDefault="00902A56" w:rsidP="0054602C">
      <w:pPr>
        <w:spacing w:after="0" w:line="240" w:lineRule="auto"/>
        <w:jc w:val="center"/>
        <w:rPr>
          <w:rFonts w:ascii="Times New Roman" w:hAnsi="Times New Roman" w:cs="Times New Roman"/>
          <w:b/>
          <w:bCs/>
          <w:color w:val="000000" w:themeColor="text1"/>
          <w:sz w:val="24"/>
          <w:szCs w:val="24"/>
        </w:rPr>
      </w:pPr>
    </w:p>
    <w:p w14:paraId="56A777A6" w14:textId="77777777" w:rsidR="00902A56" w:rsidRPr="005805C7" w:rsidRDefault="00902A56" w:rsidP="0054602C">
      <w:pPr>
        <w:spacing w:after="0" w:line="240" w:lineRule="auto"/>
        <w:jc w:val="center"/>
        <w:rPr>
          <w:rFonts w:ascii="Times New Roman" w:hAnsi="Times New Roman" w:cs="Times New Roman"/>
          <w:b/>
          <w:bCs/>
          <w:color w:val="000000" w:themeColor="text1"/>
          <w:sz w:val="24"/>
          <w:szCs w:val="24"/>
        </w:rPr>
      </w:pPr>
    </w:p>
    <w:p w14:paraId="0A77930D" w14:textId="77777777" w:rsidR="00902A56" w:rsidRPr="005805C7" w:rsidRDefault="00902A56" w:rsidP="0054602C">
      <w:pPr>
        <w:spacing w:after="0" w:line="240" w:lineRule="auto"/>
        <w:jc w:val="center"/>
        <w:rPr>
          <w:rFonts w:ascii="Times New Roman" w:hAnsi="Times New Roman" w:cs="Times New Roman"/>
          <w:b/>
          <w:bCs/>
          <w:color w:val="000000" w:themeColor="text1"/>
          <w:sz w:val="24"/>
          <w:szCs w:val="24"/>
        </w:rPr>
      </w:pPr>
    </w:p>
    <w:p w14:paraId="07987757" w14:textId="77777777" w:rsidR="00456E0C" w:rsidRPr="005805C7" w:rsidRDefault="00456E0C" w:rsidP="0054602C">
      <w:pPr>
        <w:spacing w:after="0" w:line="240" w:lineRule="auto"/>
        <w:jc w:val="center"/>
        <w:rPr>
          <w:rFonts w:ascii="Times New Roman" w:hAnsi="Times New Roman" w:cs="Times New Roman"/>
          <w:b/>
          <w:bCs/>
          <w:color w:val="000000" w:themeColor="text1"/>
          <w:sz w:val="24"/>
          <w:szCs w:val="24"/>
        </w:rPr>
      </w:pPr>
    </w:p>
    <w:p w14:paraId="08864A06" w14:textId="4573D3FD" w:rsidR="00033CBE" w:rsidRPr="005805C7" w:rsidRDefault="00033CBE" w:rsidP="0054602C">
      <w:pPr>
        <w:spacing w:after="0" w:line="240" w:lineRule="auto"/>
        <w:jc w:val="center"/>
        <w:rPr>
          <w:rFonts w:ascii="Times New Roman" w:hAnsi="Times New Roman" w:cs="Times New Roman"/>
          <w:b/>
          <w:bCs/>
          <w:color w:val="000000" w:themeColor="text1"/>
          <w:sz w:val="24"/>
          <w:szCs w:val="24"/>
        </w:rPr>
      </w:pPr>
      <w:r w:rsidRPr="005805C7">
        <w:rPr>
          <w:rFonts w:ascii="Times New Roman" w:hAnsi="Times New Roman" w:cs="Times New Roman"/>
          <w:b/>
          <w:bCs/>
          <w:color w:val="000000" w:themeColor="text1"/>
          <w:sz w:val="24"/>
          <w:szCs w:val="24"/>
        </w:rPr>
        <w:t>г. Ставрополь</w:t>
      </w:r>
    </w:p>
    <w:p w14:paraId="22D26CBF" w14:textId="77B8C66A" w:rsidR="00033CBE" w:rsidRPr="005805C7" w:rsidRDefault="00033CBE" w:rsidP="0054602C">
      <w:pPr>
        <w:spacing w:after="0" w:line="240" w:lineRule="auto"/>
        <w:jc w:val="center"/>
        <w:rPr>
          <w:rFonts w:ascii="Times New Roman" w:hAnsi="Times New Roman" w:cs="Times New Roman"/>
          <w:b/>
          <w:bCs/>
          <w:color w:val="000000" w:themeColor="text1"/>
          <w:sz w:val="24"/>
          <w:szCs w:val="24"/>
        </w:rPr>
      </w:pPr>
      <w:r w:rsidRPr="005805C7">
        <w:rPr>
          <w:rFonts w:ascii="Times New Roman" w:hAnsi="Times New Roman" w:cs="Times New Roman"/>
          <w:b/>
          <w:bCs/>
          <w:color w:val="000000" w:themeColor="text1"/>
          <w:sz w:val="24"/>
          <w:szCs w:val="24"/>
        </w:rPr>
        <w:t>20</w:t>
      </w:r>
      <w:r w:rsidR="00D95808" w:rsidRPr="005805C7">
        <w:rPr>
          <w:rFonts w:ascii="Times New Roman" w:hAnsi="Times New Roman" w:cs="Times New Roman"/>
          <w:b/>
          <w:bCs/>
          <w:color w:val="000000" w:themeColor="text1"/>
          <w:sz w:val="24"/>
          <w:szCs w:val="24"/>
        </w:rPr>
        <w:t>2</w:t>
      </w:r>
      <w:r w:rsidR="0024281F">
        <w:rPr>
          <w:rFonts w:ascii="Times New Roman" w:hAnsi="Times New Roman" w:cs="Times New Roman"/>
          <w:b/>
          <w:bCs/>
          <w:color w:val="000000" w:themeColor="text1"/>
          <w:sz w:val="24"/>
          <w:szCs w:val="24"/>
        </w:rPr>
        <w:t>6</w:t>
      </w:r>
      <w:r w:rsidRPr="005805C7">
        <w:rPr>
          <w:rFonts w:ascii="Times New Roman" w:hAnsi="Times New Roman" w:cs="Times New Roman"/>
          <w:b/>
          <w:bCs/>
          <w:color w:val="000000" w:themeColor="text1"/>
          <w:sz w:val="24"/>
          <w:szCs w:val="24"/>
        </w:rPr>
        <w:t xml:space="preserve"> г</w:t>
      </w:r>
      <w:r w:rsidR="00043783" w:rsidRPr="005805C7">
        <w:rPr>
          <w:rFonts w:ascii="Times New Roman" w:hAnsi="Times New Roman" w:cs="Times New Roman"/>
          <w:b/>
          <w:bCs/>
          <w:color w:val="000000" w:themeColor="text1"/>
          <w:sz w:val="24"/>
          <w:szCs w:val="24"/>
        </w:rPr>
        <w:t>.</w:t>
      </w:r>
    </w:p>
    <w:p w14:paraId="11D3CF3A" w14:textId="423197BA" w:rsidR="0061752F" w:rsidRPr="00D5332B" w:rsidRDefault="00043783" w:rsidP="0054602C">
      <w:pPr>
        <w:spacing w:after="0" w:line="240" w:lineRule="auto"/>
        <w:ind w:firstLine="567"/>
        <w:jc w:val="both"/>
        <w:rPr>
          <w:rFonts w:ascii="Times New Roman" w:hAnsi="Times New Roman" w:cs="Times New Roman"/>
          <w:color w:val="000000" w:themeColor="text1"/>
          <w:sz w:val="24"/>
          <w:szCs w:val="24"/>
        </w:rPr>
      </w:pPr>
      <w:r w:rsidRPr="005805C7">
        <w:rPr>
          <w:rFonts w:ascii="Times New Roman" w:hAnsi="Times New Roman" w:cs="Times New Roman"/>
          <w:color w:val="000000" w:themeColor="text1"/>
          <w:sz w:val="24"/>
          <w:szCs w:val="24"/>
        </w:rPr>
        <w:lastRenderedPageBreak/>
        <w:t xml:space="preserve">Настоящий Стандарт реализации финансовых инструментов и услуг, раскрытия информации о данных услугах при организации финансовой взаимопомощи </w:t>
      </w:r>
      <w:r w:rsidR="00B708DC" w:rsidRPr="005805C7">
        <w:rPr>
          <w:rFonts w:ascii="Times New Roman" w:hAnsi="Times New Roman" w:cs="Times New Roman"/>
          <w:color w:val="000000" w:themeColor="text1"/>
          <w:sz w:val="24"/>
          <w:szCs w:val="24"/>
        </w:rPr>
        <w:t>членам</w:t>
      </w:r>
      <w:r w:rsidRPr="005805C7">
        <w:rPr>
          <w:rFonts w:ascii="Times New Roman" w:hAnsi="Times New Roman" w:cs="Times New Roman"/>
          <w:color w:val="000000" w:themeColor="text1"/>
          <w:sz w:val="24"/>
          <w:szCs w:val="24"/>
        </w:rPr>
        <w:t xml:space="preserve"> Некоммерческой </w:t>
      </w:r>
      <w:r w:rsidR="00B708DC" w:rsidRPr="005805C7">
        <w:rPr>
          <w:rFonts w:ascii="Times New Roman" w:hAnsi="Times New Roman" w:cs="Times New Roman"/>
          <w:color w:val="000000" w:themeColor="text1"/>
          <w:sz w:val="24"/>
          <w:szCs w:val="24"/>
        </w:rPr>
        <w:t xml:space="preserve">корпоративной </w:t>
      </w:r>
      <w:r w:rsidRPr="005805C7">
        <w:rPr>
          <w:rFonts w:ascii="Times New Roman" w:hAnsi="Times New Roman" w:cs="Times New Roman"/>
          <w:color w:val="000000" w:themeColor="text1"/>
          <w:sz w:val="24"/>
          <w:szCs w:val="24"/>
        </w:rPr>
        <w:t xml:space="preserve">организации Кредитный потребительский кооператив  «ЭМФС» </w:t>
      </w:r>
      <w:r w:rsidR="00BA35A0" w:rsidRPr="005805C7">
        <w:rPr>
          <w:rFonts w:ascii="Times New Roman" w:hAnsi="Times New Roman" w:cs="Times New Roman"/>
          <w:color w:val="000000" w:themeColor="text1"/>
          <w:sz w:val="24"/>
          <w:szCs w:val="24"/>
        </w:rPr>
        <w:t xml:space="preserve">(далее - Стандарт) </w:t>
      </w:r>
      <w:r w:rsidRPr="005805C7">
        <w:rPr>
          <w:rFonts w:ascii="Times New Roman" w:hAnsi="Times New Roman" w:cs="Times New Roman"/>
          <w:color w:val="000000" w:themeColor="text1"/>
          <w:sz w:val="24"/>
          <w:szCs w:val="24"/>
        </w:rPr>
        <w:t xml:space="preserve">разработан с учетом требований действующего законодательства Российской Федерации, нормативных актов Банка России, положений «Базового стандарта защиты прав и интересов физических и юридических </w:t>
      </w:r>
      <w:r w:rsidRPr="00D5332B">
        <w:rPr>
          <w:rFonts w:ascii="Times New Roman" w:hAnsi="Times New Roman" w:cs="Times New Roman"/>
          <w:color w:val="000000" w:themeColor="text1"/>
          <w:sz w:val="24"/>
          <w:szCs w:val="24"/>
        </w:rPr>
        <w:t xml:space="preserve">лиц - получателей финансовых услуг, оказываемых членами саморегулируемых организаций в сфере финансового рынка, объединяющих кредитные потребительские кооперативы» (утв. Банком России </w:t>
      </w:r>
      <w:r w:rsidR="00905C0E" w:rsidRPr="00D5332B">
        <w:rPr>
          <w:rFonts w:ascii="Times New Roman" w:hAnsi="Times New Roman" w:cs="Times New Roman"/>
          <w:color w:val="000000" w:themeColor="text1"/>
          <w:sz w:val="24"/>
          <w:szCs w:val="24"/>
        </w:rPr>
        <w:t>10</w:t>
      </w:r>
      <w:r w:rsidRPr="00D5332B">
        <w:rPr>
          <w:rFonts w:ascii="Times New Roman" w:hAnsi="Times New Roman" w:cs="Times New Roman"/>
          <w:color w:val="000000" w:themeColor="text1"/>
          <w:sz w:val="24"/>
          <w:szCs w:val="24"/>
        </w:rPr>
        <w:t xml:space="preserve"> </w:t>
      </w:r>
      <w:r w:rsidR="00905C0E" w:rsidRPr="00D5332B">
        <w:rPr>
          <w:rFonts w:ascii="Times New Roman" w:hAnsi="Times New Roman" w:cs="Times New Roman"/>
          <w:color w:val="000000" w:themeColor="text1"/>
          <w:sz w:val="24"/>
          <w:szCs w:val="24"/>
        </w:rPr>
        <w:t>июля</w:t>
      </w:r>
      <w:r w:rsidRPr="00D5332B">
        <w:rPr>
          <w:rFonts w:ascii="Times New Roman" w:hAnsi="Times New Roman" w:cs="Times New Roman"/>
          <w:color w:val="000000" w:themeColor="text1"/>
          <w:sz w:val="24"/>
          <w:szCs w:val="24"/>
        </w:rPr>
        <w:t xml:space="preserve"> 20</w:t>
      </w:r>
      <w:r w:rsidR="00905C0E" w:rsidRPr="00D5332B">
        <w:rPr>
          <w:rFonts w:ascii="Times New Roman" w:hAnsi="Times New Roman" w:cs="Times New Roman"/>
          <w:color w:val="000000" w:themeColor="text1"/>
          <w:sz w:val="24"/>
          <w:szCs w:val="24"/>
        </w:rPr>
        <w:t>25</w:t>
      </w:r>
      <w:r w:rsidRPr="00D5332B">
        <w:rPr>
          <w:rFonts w:ascii="Times New Roman" w:hAnsi="Times New Roman" w:cs="Times New Roman"/>
          <w:color w:val="000000" w:themeColor="text1"/>
          <w:sz w:val="24"/>
          <w:szCs w:val="24"/>
        </w:rPr>
        <w:t xml:space="preserve"> года), а также общими принципами обеспечения защиты прав и законных интересов физических лиц</w:t>
      </w:r>
      <w:r w:rsidR="0061752F" w:rsidRPr="00D5332B">
        <w:rPr>
          <w:rFonts w:ascii="Times New Roman" w:hAnsi="Times New Roman" w:cs="Times New Roman"/>
          <w:color w:val="000000" w:themeColor="text1"/>
          <w:sz w:val="24"/>
          <w:szCs w:val="24"/>
        </w:rPr>
        <w:t>.</w:t>
      </w:r>
    </w:p>
    <w:p w14:paraId="1BD0AF7E" w14:textId="2124746D" w:rsidR="00043783" w:rsidRPr="00D5332B" w:rsidRDefault="0061752F" w:rsidP="0054602C">
      <w:pPr>
        <w:spacing w:after="0" w:line="240" w:lineRule="auto"/>
        <w:ind w:firstLine="567"/>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Ц</w:t>
      </w:r>
      <w:r w:rsidR="00043783" w:rsidRPr="00D5332B">
        <w:rPr>
          <w:rFonts w:ascii="Times New Roman" w:hAnsi="Times New Roman" w:cs="Times New Roman"/>
          <w:color w:val="000000" w:themeColor="text1"/>
          <w:sz w:val="24"/>
          <w:szCs w:val="24"/>
        </w:rPr>
        <w:t>ел</w:t>
      </w:r>
      <w:r w:rsidRPr="00D5332B">
        <w:rPr>
          <w:rFonts w:ascii="Times New Roman" w:hAnsi="Times New Roman" w:cs="Times New Roman"/>
          <w:color w:val="000000" w:themeColor="text1"/>
          <w:sz w:val="24"/>
          <w:szCs w:val="24"/>
        </w:rPr>
        <w:t>ью разработки послужило</w:t>
      </w:r>
      <w:r w:rsidR="00043783" w:rsidRPr="00D5332B">
        <w:rPr>
          <w:rFonts w:ascii="Times New Roman" w:hAnsi="Times New Roman" w:cs="Times New Roman"/>
          <w:color w:val="000000" w:themeColor="text1"/>
          <w:sz w:val="24"/>
          <w:szCs w:val="24"/>
        </w:rPr>
        <w:t xml:space="preserve"> предотвращени</w:t>
      </w:r>
      <w:r w:rsidRPr="00D5332B">
        <w:rPr>
          <w:rFonts w:ascii="Times New Roman" w:hAnsi="Times New Roman" w:cs="Times New Roman"/>
          <w:color w:val="000000" w:themeColor="text1"/>
          <w:sz w:val="24"/>
          <w:szCs w:val="24"/>
        </w:rPr>
        <w:t>е</w:t>
      </w:r>
      <w:r w:rsidR="00043783" w:rsidRPr="00D5332B">
        <w:rPr>
          <w:rFonts w:ascii="Times New Roman" w:hAnsi="Times New Roman" w:cs="Times New Roman"/>
          <w:color w:val="000000" w:themeColor="text1"/>
          <w:sz w:val="24"/>
          <w:szCs w:val="24"/>
        </w:rPr>
        <w:t xml:space="preserve"> недобросовестных практик, связанных с предоставлени</w:t>
      </w:r>
      <w:r w:rsidR="002713AE" w:rsidRPr="00D5332B">
        <w:rPr>
          <w:rFonts w:ascii="Times New Roman" w:hAnsi="Times New Roman" w:cs="Times New Roman"/>
          <w:color w:val="000000" w:themeColor="text1"/>
          <w:sz w:val="24"/>
          <w:szCs w:val="24"/>
        </w:rPr>
        <w:t>е</w:t>
      </w:r>
      <w:r w:rsidR="00043783" w:rsidRPr="00D5332B">
        <w:rPr>
          <w:rFonts w:ascii="Times New Roman" w:hAnsi="Times New Roman" w:cs="Times New Roman"/>
          <w:color w:val="000000" w:themeColor="text1"/>
          <w:sz w:val="24"/>
          <w:szCs w:val="24"/>
        </w:rPr>
        <w:t xml:space="preserve">м </w:t>
      </w:r>
      <w:r w:rsidR="002713AE" w:rsidRPr="00D5332B">
        <w:rPr>
          <w:rFonts w:ascii="Times New Roman" w:hAnsi="Times New Roman" w:cs="Times New Roman"/>
          <w:color w:val="000000" w:themeColor="text1"/>
          <w:sz w:val="24"/>
          <w:szCs w:val="24"/>
        </w:rPr>
        <w:t xml:space="preserve">при </w:t>
      </w:r>
      <w:r w:rsidRPr="00D5332B">
        <w:rPr>
          <w:rFonts w:ascii="Times New Roman" w:hAnsi="Times New Roman" w:cs="Times New Roman"/>
          <w:color w:val="000000" w:themeColor="text1"/>
          <w:sz w:val="24"/>
          <w:szCs w:val="24"/>
        </w:rPr>
        <w:t xml:space="preserve">предложении реализации </w:t>
      </w:r>
      <w:r w:rsidR="00043783" w:rsidRPr="00D5332B">
        <w:rPr>
          <w:rFonts w:ascii="Times New Roman" w:hAnsi="Times New Roman" w:cs="Times New Roman"/>
          <w:color w:val="000000" w:themeColor="text1"/>
          <w:sz w:val="24"/>
          <w:szCs w:val="24"/>
        </w:rPr>
        <w:t xml:space="preserve">финансовых инструментов и услуг неполной и недостоверной, </w:t>
      </w:r>
      <w:r w:rsidRPr="00D5332B">
        <w:rPr>
          <w:rFonts w:ascii="Times New Roman" w:hAnsi="Times New Roman" w:cs="Times New Roman"/>
          <w:color w:val="000000" w:themeColor="text1"/>
          <w:sz w:val="24"/>
          <w:szCs w:val="24"/>
        </w:rPr>
        <w:t xml:space="preserve">в том числе </w:t>
      </w:r>
      <w:r w:rsidR="00043783" w:rsidRPr="00D5332B">
        <w:rPr>
          <w:rFonts w:ascii="Times New Roman" w:hAnsi="Times New Roman" w:cs="Times New Roman"/>
          <w:color w:val="000000" w:themeColor="text1"/>
          <w:sz w:val="24"/>
          <w:szCs w:val="24"/>
        </w:rPr>
        <w:t>вводящей в заблуждение информации об особенностях финансовых инструментов и услуг, а также о рисках, связанных с их приобретением</w:t>
      </w:r>
      <w:r w:rsidRPr="00D5332B">
        <w:rPr>
          <w:rFonts w:ascii="Times New Roman" w:hAnsi="Times New Roman" w:cs="Times New Roman"/>
          <w:color w:val="000000" w:themeColor="text1"/>
          <w:sz w:val="24"/>
          <w:szCs w:val="24"/>
        </w:rPr>
        <w:t xml:space="preserve"> (получением).</w:t>
      </w:r>
    </w:p>
    <w:p w14:paraId="0E932F79" w14:textId="77777777" w:rsidR="00490A2D" w:rsidRPr="00D5332B" w:rsidRDefault="00490A2D" w:rsidP="0054602C">
      <w:pPr>
        <w:spacing w:after="0" w:line="240" w:lineRule="auto"/>
        <w:ind w:firstLine="567"/>
        <w:jc w:val="both"/>
        <w:rPr>
          <w:rFonts w:ascii="Times New Roman" w:hAnsi="Times New Roman" w:cs="Times New Roman"/>
          <w:color w:val="000000" w:themeColor="text1"/>
          <w:sz w:val="24"/>
          <w:szCs w:val="24"/>
        </w:rPr>
      </w:pPr>
    </w:p>
    <w:p w14:paraId="300A8DAF" w14:textId="3F90FF70" w:rsidR="001F3044" w:rsidRPr="00D5332B" w:rsidRDefault="001F3044" w:rsidP="009374B0">
      <w:pPr>
        <w:pStyle w:val="a4"/>
        <w:numPr>
          <w:ilvl w:val="0"/>
          <w:numId w:val="24"/>
        </w:numPr>
        <w:spacing w:after="0"/>
        <w:jc w:val="center"/>
        <w:rPr>
          <w:b/>
          <w:bCs/>
          <w:color w:val="000000" w:themeColor="text1"/>
        </w:rPr>
      </w:pPr>
      <w:r w:rsidRPr="00D5332B">
        <w:rPr>
          <w:b/>
          <w:bCs/>
          <w:color w:val="000000" w:themeColor="text1"/>
        </w:rPr>
        <w:t>ОБЩИЕ ПОЛОЖЕНИЯ</w:t>
      </w:r>
    </w:p>
    <w:p w14:paraId="38A4344B" w14:textId="77777777" w:rsidR="00490A2D" w:rsidRPr="00D5332B" w:rsidRDefault="00490A2D" w:rsidP="00490A2D">
      <w:pPr>
        <w:pStyle w:val="a4"/>
        <w:spacing w:after="0"/>
        <w:ind w:left="1080" w:firstLine="0"/>
        <w:rPr>
          <w:b/>
          <w:bCs/>
          <w:color w:val="000000" w:themeColor="text1"/>
        </w:rPr>
      </w:pPr>
    </w:p>
    <w:p w14:paraId="5807A326" w14:textId="4E39CE30" w:rsidR="00043783" w:rsidRPr="00D5332B" w:rsidRDefault="00043783" w:rsidP="0054602C">
      <w:pPr>
        <w:spacing w:after="0" w:line="240" w:lineRule="auto"/>
        <w:ind w:firstLine="708"/>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 xml:space="preserve">Настоящий Стандарт определяет основные принципы в области защиты прав и интересов </w:t>
      </w:r>
      <w:r w:rsidR="00B708DC" w:rsidRPr="00D5332B">
        <w:rPr>
          <w:rFonts w:ascii="Times New Roman" w:hAnsi="Times New Roman" w:cs="Times New Roman"/>
          <w:color w:val="000000" w:themeColor="text1"/>
          <w:sz w:val="24"/>
          <w:szCs w:val="24"/>
        </w:rPr>
        <w:t>членов</w:t>
      </w:r>
      <w:r w:rsidRPr="00D5332B">
        <w:rPr>
          <w:rFonts w:ascii="Times New Roman" w:hAnsi="Times New Roman" w:cs="Times New Roman"/>
          <w:color w:val="000000" w:themeColor="text1"/>
          <w:sz w:val="24"/>
          <w:szCs w:val="24"/>
        </w:rPr>
        <w:t xml:space="preserve"> кредитного кооператива и устанавливает требования, которыми должны руководствоваться сотрудники кредитного кооператива при реализации финансовых инструментов и услуг пайщикам Н</w:t>
      </w:r>
      <w:r w:rsidR="00B708DC" w:rsidRPr="00D5332B">
        <w:rPr>
          <w:rFonts w:ascii="Times New Roman" w:hAnsi="Times New Roman" w:cs="Times New Roman"/>
          <w:color w:val="000000" w:themeColor="text1"/>
          <w:sz w:val="24"/>
          <w:szCs w:val="24"/>
        </w:rPr>
        <w:t>К</w:t>
      </w:r>
      <w:r w:rsidRPr="00D5332B">
        <w:rPr>
          <w:rFonts w:ascii="Times New Roman" w:hAnsi="Times New Roman" w:cs="Times New Roman"/>
          <w:color w:val="000000" w:themeColor="text1"/>
          <w:sz w:val="24"/>
          <w:szCs w:val="24"/>
        </w:rPr>
        <w:t>О КПК «ЭМФС»</w:t>
      </w:r>
      <w:r w:rsidR="00BA35A0" w:rsidRPr="00D5332B">
        <w:rPr>
          <w:rFonts w:ascii="Times New Roman" w:hAnsi="Times New Roman" w:cs="Times New Roman"/>
          <w:color w:val="000000" w:themeColor="text1"/>
          <w:sz w:val="24"/>
          <w:szCs w:val="24"/>
        </w:rPr>
        <w:t xml:space="preserve"> (далее – кредитный кооператив)</w:t>
      </w:r>
      <w:r w:rsidRPr="00D5332B">
        <w:rPr>
          <w:rFonts w:ascii="Times New Roman" w:hAnsi="Times New Roman" w:cs="Times New Roman"/>
          <w:color w:val="000000" w:themeColor="text1"/>
          <w:sz w:val="24"/>
          <w:szCs w:val="24"/>
        </w:rPr>
        <w:t>.</w:t>
      </w:r>
    </w:p>
    <w:p w14:paraId="0E98DD53" w14:textId="1BA3BB17" w:rsidR="001F3044" w:rsidRPr="00D5332B" w:rsidRDefault="007221E0" w:rsidP="0054602C">
      <w:pPr>
        <w:spacing w:after="0" w:line="240" w:lineRule="auto"/>
        <w:ind w:firstLine="708"/>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Т</w:t>
      </w:r>
      <w:r w:rsidR="001F3044" w:rsidRPr="00D5332B">
        <w:rPr>
          <w:rFonts w:ascii="Times New Roman" w:hAnsi="Times New Roman" w:cs="Times New Roman"/>
          <w:color w:val="000000" w:themeColor="text1"/>
          <w:sz w:val="24"/>
          <w:szCs w:val="24"/>
        </w:rPr>
        <w:t xml:space="preserve">екст Стандарта </w:t>
      </w:r>
      <w:r w:rsidRPr="00D5332B">
        <w:rPr>
          <w:rFonts w:ascii="Times New Roman" w:hAnsi="Times New Roman" w:cs="Times New Roman"/>
          <w:color w:val="000000" w:themeColor="text1"/>
          <w:sz w:val="24"/>
          <w:szCs w:val="24"/>
        </w:rPr>
        <w:t xml:space="preserve">размещается </w:t>
      </w:r>
      <w:r w:rsidR="00EC486E" w:rsidRPr="00D5332B">
        <w:rPr>
          <w:rFonts w:ascii="Times New Roman" w:hAnsi="Times New Roman" w:cs="Times New Roman"/>
          <w:color w:val="000000" w:themeColor="text1"/>
          <w:sz w:val="24"/>
          <w:szCs w:val="24"/>
        </w:rPr>
        <w:t>в информационно</w:t>
      </w:r>
      <w:r w:rsidR="00D20F4A" w:rsidRPr="00D5332B">
        <w:rPr>
          <w:rFonts w:ascii="Times New Roman" w:hAnsi="Times New Roman" w:cs="Times New Roman"/>
          <w:color w:val="000000" w:themeColor="text1"/>
          <w:sz w:val="24"/>
          <w:szCs w:val="24"/>
        </w:rPr>
        <w:t xml:space="preserve"> - телекоммуникационной</w:t>
      </w:r>
      <w:r w:rsidR="001F3044" w:rsidRPr="00D5332B">
        <w:rPr>
          <w:rFonts w:ascii="Times New Roman" w:hAnsi="Times New Roman" w:cs="Times New Roman"/>
          <w:color w:val="000000" w:themeColor="text1"/>
          <w:sz w:val="24"/>
          <w:szCs w:val="24"/>
        </w:rPr>
        <w:t xml:space="preserve"> сети «Интернет»</w:t>
      </w:r>
      <w:r w:rsidRPr="00D5332B">
        <w:rPr>
          <w:rFonts w:ascii="Times New Roman" w:hAnsi="Times New Roman" w:cs="Times New Roman"/>
          <w:color w:val="000000" w:themeColor="text1"/>
          <w:sz w:val="24"/>
          <w:szCs w:val="24"/>
        </w:rPr>
        <w:t xml:space="preserve"> на официальном сайте кредитного кооператива и на бумажном носителе в офисе кредитного кооператива.</w:t>
      </w:r>
    </w:p>
    <w:p w14:paraId="72EEE560" w14:textId="5B155C63" w:rsidR="00E77CD2" w:rsidRPr="00D5332B" w:rsidRDefault="001F3044" w:rsidP="00552684">
      <w:pPr>
        <w:spacing w:after="0" w:line="240" w:lineRule="auto"/>
        <w:ind w:firstLine="709"/>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 xml:space="preserve">Стандартом предусмотрены единые правила </w:t>
      </w:r>
      <w:r w:rsidR="008D7CB8" w:rsidRPr="00D5332B">
        <w:rPr>
          <w:rFonts w:ascii="Times New Roman" w:hAnsi="Times New Roman" w:cs="Times New Roman"/>
          <w:color w:val="000000" w:themeColor="text1"/>
          <w:sz w:val="24"/>
          <w:szCs w:val="24"/>
        </w:rPr>
        <w:t>организации финансовой взаимопомощи кредитным кооперативом</w:t>
      </w:r>
      <w:r w:rsidRPr="00D5332B">
        <w:rPr>
          <w:rFonts w:ascii="Times New Roman" w:hAnsi="Times New Roman" w:cs="Times New Roman"/>
          <w:color w:val="000000" w:themeColor="text1"/>
          <w:sz w:val="24"/>
          <w:szCs w:val="24"/>
        </w:rPr>
        <w:t>.</w:t>
      </w:r>
    </w:p>
    <w:p w14:paraId="5FA67412" w14:textId="09D8F86A" w:rsidR="001F3044" w:rsidRPr="00D5332B" w:rsidRDefault="001F3044" w:rsidP="00E77CD2">
      <w:pPr>
        <w:spacing w:after="0" w:line="240" w:lineRule="auto"/>
        <w:ind w:firstLine="426"/>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Настоящий Стандарт принят в целях:</w:t>
      </w:r>
    </w:p>
    <w:p w14:paraId="0FBFB3E7" w14:textId="511972CE"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 xml:space="preserve">предупреждения </w:t>
      </w:r>
      <w:proofErr w:type="spellStart"/>
      <w:r w:rsidR="00020B94" w:rsidRPr="00D5332B">
        <w:rPr>
          <w:rFonts w:ascii="Times New Roman" w:hAnsi="Times New Roman" w:cs="Times New Roman"/>
          <w:color w:val="000000" w:themeColor="text1"/>
          <w:sz w:val="24"/>
          <w:szCs w:val="24"/>
        </w:rPr>
        <w:t>мисселинга</w:t>
      </w:r>
      <w:proofErr w:type="spellEnd"/>
      <w:r w:rsidR="00020B94" w:rsidRPr="00D5332B">
        <w:rPr>
          <w:rFonts w:ascii="Times New Roman" w:hAnsi="Times New Roman" w:cs="Times New Roman"/>
          <w:color w:val="000000" w:themeColor="text1"/>
          <w:sz w:val="24"/>
          <w:szCs w:val="24"/>
        </w:rPr>
        <w:t xml:space="preserve"> </w:t>
      </w:r>
      <w:r w:rsidR="00BA35A0" w:rsidRPr="00D5332B">
        <w:rPr>
          <w:rFonts w:ascii="Times New Roman" w:hAnsi="Times New Roman" w:cs="Times New Roman"/>
          <w:color w:val="000000" w:themeColor="text1"/>
          <w:sz w:val="24"/>
          <w:szCs w:val="24"/>
        </w:rPr>
        <w:t>(недобросовестн</w:t>
      </w:r>
      <w:r w:rsidR="00552684" w:rsidRPr="00D5332B">
        <w:rPr>
          <w:rFonts w:ascii="Times New Roman" w:hAnsi="Times New Roman" w:cs="Times New Roman"/>
          <w:color w:val="000000" w:themeColor="text1"/>
          <w:sz w:val="24"/>
          <w:szCs w:val="24"/>
        </w:rPr>
        <w:t>ой</w:t>
      </w:r>
      <w:r w:rsidR="00BA35A0" w:rsidRPr="00D5332B">
        <w:rPr>
          <w:rFonts w:ascii="Times New Roman" w:hAnsi="Times New Roman" w:cs="Times New Roman"/>
          <w:color w:val="000000" w:themeColor="text1"/>
          <w:sz w:val="24"/>
          <w:szCs w:val="24"/>
        </w:rPr>
        <w:t xml:space="preserve"> практик</w:t>
      </w:r>
      <w:r w:rsidR="00552684" w:rsidRPr="00D5332B">
        <w:rPr>
          <w:rFonts w:ascii="Times New Roman" w:hAnsi="Times New Roman" w:cs="Times New Roman"/>
          <w:color w:val="000000" w:themeColor="text1"/>
          <w:sz w:val="24"/>
          <w:szCs w:val="24"/>
        </w:rPr>
        <w:t>и</w:t>
      </w:r>
      <w:r w:rsidR="00BA35A0" w:rsidRPr="00D5332B">
        <w:rPr>
          <w:rFonts w:ascii="Times New Roman" w:hAnsi="Times New Roman" w:cs="Times New Roman"/>
          <w:color w:val="000000" w:themeColor="text1"/>
          <w:sz w:val="24"/>
          <w:szCs w:val="24"/>
        </w:rPr>
        <w:t xml:space="preserve"> продаж потребителям финансовых услуг (продуктов) НФО, выражающ</w:t>
      </w:r>
      <w:r w:rsidR="00552684" w:rsidRPr="00D5332B">
        <w:rPr>
          <w:rFonts w:ascii="Times New Roman" w:hAnsi="Times New Roman" w:cs="Times New Roman"/>
          <w:color w:val="000000" w:themeColor="text1"/>
          <w:sz w:val="24"/>
          <w:szCs w:val="24"/>
        </w:rPr>
        <w:t>ейся</w:t>
      </w:r>
      <w:r w:rsidR="00BA35A0" w:rsidRPr="00D5332B">
        <w:rPr>
          <w:rFonts w:ascii="Times New Roman" w:hAnsi="Times New Roman" w:cs="Times New Roman"/>
          <w:color w:val="000000" w:themeColor="text1"/>
          <w:sz w:val="24"/>
          <w:szCs w:val="24"/>
        </w:rPr>
        <w:t xml:space="preserve"> в непредоставлении полной, прозрачной и ясной информации об условиях финансовой услуги НФО и характере финансового продукта НФО, а также о сопутствующих им рисках, их стоимости и иных существенных условиях) </w:t>
      </w:r>
      <w:r w:rsidR="00020B94" w:rsidRPr="00D5332B">
        <w:rPr>
          <w:rFonts w:ascii="Times New Roman" w:hAnsi="Times New Roman" w:cs="Times New Roman"/>
          <w:color w:val="000000" w:themeColor="text1"/>
          <w:sz w:val="24"/>
          <w:szCs w:val="24"/>
        </w:rPr>
        <w:t xml:space="preserve">и иных </w:t>
      </w:r>
      <w:r w:rsidR="00DC6965" w:rsidRPr="00D5332B">
        <w:rPr>
          <w:rFonts w:ascii="Times New Roman" w:hAnsi="Times New Roman" w:cs="Times New Roman"/>
          <w:color w:val="000000" w:themeColor="text1"/>
          <w:sz w:val="24"/>
          <w:szCs w:val="24"/>
        </w:rPr>
        <w:t>н</w:t>
      </w:r>
      <w:r w:rsidRPr="00D5332B">
        <w:rPr>
          <w:rFonts w:ascii="Times New Roman" w:hAnsi="Times New Roman" w:cs="Times New Roman"/>
          <w:color w:val="000000" w:themeColor="text1"/>
          <w:sz w:val="24"/>
          <w:szCs w:val="24"/>
        </w:rPr>
        <w:t>едобросовестных практик взаимодействия кредитн</w:t>
      </w:r>
      <w:r w:rsidR="002F4CD1" w:rsidRPr="00D5332B">
        <w:rPr>
          <w:rFonts w:ascii="Times New Roman" w:hAnsi="Times New Roman" w:cs="Times New Roman"/>
          <w:color w:val="000000" w:themeColor="text1"/>
          <w:sz w:val="24"/>
          <w:szCs w:val="24"/>
        </w:rPr>
        <w:t>ого кооператива с пайщиками или соискателями на вступление в кредитный кооператив</w:t>
      </w:r>
      <w:r w:rsidRPr="00D5332B">
        <w:rPr>
          <w:rFonts w:ascii="Times New Roman" w:hAnsi="Times New Roman" w:cs="Times New Roman"/>
          <w:color w:val="000000" w:themeColor="text1"/>
          <w:sz w:val="24"/>
          <w:szCs w:val="24"/>
        </w:rPr>
        <w:t>;</w:t>
      </w:r>
    </w:p>
    <w:p w14:paraId="486564D5" w14:textId="77777777"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 xml:space="preserve">обеспечения соблюдения и защиты прав и законных интересов </w:t>
      </w:r>
      <w:r w:rsidR="00FE6577" w:rsidRPr="00D5332B">
        <w:rPr>
          <w:rFonts w:ascii="Times New Roman" w:hAnsi="Times New Roman" w:cs="Times New Roman"/>
          <w:color w:val="000000" w:themeColor="text1"/>
          <w:sz w:val="24"/>
          <w:szCs w:val="24"/>
        </w:rPr>
        <w:t>пайщиков кредитного кооператива</w:t>
      </w:r>
      <w:r w:rsidRPr="00D5332B">
        <w:rPr>
          <w:rFonts w:ascii="Times New Roman" w:hAnsi="Times New Roman" w:cs="Times New Roman"/>
          <w:color w:val="000000" w:themeColor="text1"/>
          <w:sz w:val="24"/>
          <w:szCs w:val="24"/>
        </w:rPr>
        <w:t>;</w:t>
      </w:r>
    </w:p>
    <w:p w14:paraId="74DA16E4" w14:textId="77777777"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 xml:space="preserve">повышения качества </w:t>
      </w:r>
      <w:r w:rsidR="00FE6577" w:rsidRPr="00D5332B">
        <w:rPr>
          <w:rFonts w:ascii="Times New Roman" w:hAnsi="Times New Roman" w:cs="Times New Roman"/>
          <w:color w:val="000000" w:themeColor="text1"/>
          <w:sz w:val="24"/>
          <w:szCs w:val="24"/>
        </w:rPr>
        <w:t>организации финансовой взаимопомощи в кредитном кооперативе</w:t>
      </w:r>
      <w:r w:rsidRPr="00D5332B">
        <w:rPr>
          <w:rFonts w:ascii="Times New Roman" w:hAnsi="Times New Roman" w:cs="Times New Roman"/>
          <w:color w:val="000000" w:themeColor="text1"/>
          <w:sz w:val="24"/>
          <w:szCs w:val="24"/>
        </w:rPr>
        <w:t>;</w:t>
      </w:r>
    </w:p>
    <w:p w14:paraId="6DAD2F06" w14:textId="77777777"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 xml:space="preserve">обеспечения информационной открытости </w:t>
      </w:r>
      <w:r w:rsidR="00FE6577" w:rsidRPr="00D5332B">
        <w:rPr>
          <w:rFonts w:ascii="Times New Roman" w:hAnsi="Times New Roman" w:cs="Times New Roman"/>
          <w:color w:val="000000" w:themeColor="text1"/>
          <w:sz w:val="24"/>
          <w:szCs w:val="24"/>
        </w:rPr>
        <w:t>кредитного кооператива</w:t>
      </w:r>
      <w:r w:rsidRPr="00D5332B">
        <w:rPr>
          <w:rFonts w:ascii="Times New Roman" w:hAnsi="Times New Roman" w:cs="Times New Roman"/>
          <w:color w:val="000000" w:themeColor="text1"/>
          <w:sz w:val="24"/>
          <w:szCs w:val="24"/>
        </w:rPr>
        <w:t xml:space="preserve">, а также повышения уровня финансовой грамотности и информированности </w:t>
      </w:r>
      <w:r w:rsidR="00FE6577" w:rsidRPr="00D5332B">
        <w:rPr>
          <w:rFonts w:ascii="Times New Roman" w:hAnsi="Times New Roman" w:cs="Times New Roman"/>
          <w:color w:val="000000" w:themeColor="text1"/>
          <w:sz w:val="24"/>
          <w:szCs w:val="24"/>
        </w:rPr>
        <w:t>пайщиков и соискателей</w:t>
      </w:r>
      <w:r w:rsidRPr="00D5332B">
        <w:rPr>
          <w:rFonts w:ascii="Times New Roman" w:hAnsi="Times New Roman" w:cs="Times New Roman"/>
          <w:color w:val="000000" w:themeColor="text1"/>
          <w:sz w:val="24"/>
          <w:szCs w:val="24"/>
        </w:rPr>
        <w:t xml:space="preserve"> о деятельности кредитн</w:t>
      </w:r>
      <w:r w:rsidR="00FE6577" w:rsidRPr="00D5332B">
        <w:rPr>
          <w:rFonts w:ascii="Times New Roman" w:hAnsi="Times New Roman" w:cs="Times New Roman"/>
          <w:color w:val="000000" w:themeColor="text1"/>
          <w:sz w:val="24"/>
          <w:szCs w:val="24"/>
        </w:rPr>
        <w:t>ого</w:t>
      </w:r>
      <w:r w:rsidRPr="00D5332B">
        <w:rPr>
          <w:rFonts w:ascii="Times New Roman" w:hAnsi="Times New Roman" w:cs="Times New Roman"/>
          <w:color w:val="000000" w:themeColor="text1"/>
          <w:sz w:val="24"/>
          <w:szCs w:val="24"/>
        </w:rPr>
        <w:t xml:space="preserve"> </w:t>
      </w:r>
      <w:r w:rsidR="00FE6577" w:rsidRPr="00D5332B">
        <w:rPr>
          <w:rFonts w:ascii="Times New Roman" w:hAnsi="Times New Roman" w:cs="Times New Roman"/>
          <w:color w:val="000000" w:themeColor="text1"/>
          <w:sz w:val="24"/>
          <w:szCs w:val="24"/>
        </w:rPr>
        <w:t>кооператива</w:t>
      </w:r>
      <w:r w:rsidRPr="00D5332B">
        <w:rPr>
          <w:rFonts w:ascii="Times New Roman" w:hAnsi="Times New Roman" w:cs="Times New Roman"/>
          <w:color w:val="000000" w:themeColor="text1"/>
          <w:sz w:val="24"/>
          <w:szCs w:val="24"/>
        </w:rPr>
        <w:t xml:space="preserve"> и содержании </w:t>
      </w:r>
      <w:r w:rsidR="00FE6577" w:rsidRPr="00D5332B">
        <w:rPr>
          <w:rFonts w:ascii="Times New Roman" w:hAnsi="Times New Roman" w:cs="Times New Roman"/>
          <w:color w:val="000000" w:themeColor="text1"/>
          <w:sz w:val="24"/>
          <w:szCs w:val="24"/>
        </w:rPr>
        <w:t>организуемой им финансовой взаимопомощи</w:t>
      </w:r>
      <w:r w:rsidRPr="00D5332B">
        <w:rPr>
          <w:rFonts w:ascii="Times New Roman" w:hAnsi="Times New Roman" w:cs="Times New Roman"/>
          <w:color w:val="000000" w:themeColor="text1"/>
          <w:sz w:val="24"/>
          <w:szCs w:val="24"/>
        </w:rPr>
        <w:t>;</w:t>
      </w:r>
    </w:p>
    <w:p w14:paraId="27F1DF4F" w14:textId="0E76FB77" w:rsidR="00FE6577"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 xml:space="preserve">формирования и поддержания положительного </w:t>
      </w:r>
      <w:r w:rsidR="00EC2C02" w:rsidRPr="00D5332B">
        <w:rPr>
          <w:rFonts w:ascii="Times New Roman" w:hAnsi="Times New Roman" w:cs="Times New Roman"/>
          <w:color w:val="000000" w:themeColor="text1"/>
          <w:sz w:val="24"/>
          <w:szCs w:val="24"/>
        </w:rPr>
        <w:t>имиджа и</w:t>
      </w:r>
      <w:r w:rsidR="00FE6577" w:rsidRPr="00D5332B">
        <w:rPr>
          <w:rFonts w:ascii="Times New Roman" w:hAnsi="Times New Roman" w:cs="Times New Roman"/>
          <w:color w:val="000000" w:themeColor="text1"/>
          <w:sz w:val="24"/>
          <w:szCs w:val="24"/>
        </w:rPr>
        <w:t xml:space="preserve"> обеспечения доверия населения к </w:t>
      </w:r>
      <w:r w:rsidRPr="00D5332B">
        <w:rPr>
          <w:rFonts w:ascii="Times New Roman" w:hAnsi="Times New Roman" w:cs="Times New Roman"/>
          <w:color w:val="000000" w:themeColor="text1"/>
          <w:sz w:val="24"/>
          <w:szCs w:val="24"/>
        </w:rPr>
        <w:t>кредитн</w:t>
      </w:r>
      <w:r w:rsidR="00FE6577" w:rsidRPr="00D5332B">
        <w:rPr>
          <w:rFonts w:ascii="Times New Roman" w:hAnsi="Times New Roman" w:cs="Times New Roman"/>
          <w:color w:val="000000" w:themeColor="text1"/>
          <w:sz w:val="24"/>
          <w:szCs w:val="24"/>
        </w:rPr>
        <w:t>ому кооперативу.</w:t>
      </w:r>
    </w:p>
    <w:p w14:paraId="0599AC05" w14:textId="77777777" w:rsidR="00490A2D" w:rsidRPr="00D5332B" w:rsidRDefault="00490A2D" w:rsidP="009374B0">
      <w:pPr>
        <w:spacing w:after="0" w:line="240" w:lineRule="auto"/>
        <w:jc w:val="center"/>
        <w:rPr>
          <w:rFonts w:ascii="Times New Roman" w:hAnsi="Times New Roman" w:cs="Times New Roman"/>
          <w:color w:val="000000" w:themeColor="text1"/>
          <w:sz w:val="24"/>
          <w:szCs w:val="24"/>
        </w:rPr>
      </w:pPr>
    </w:p>
    <w:p w14:paraId="6A57A2BD" w14:textId="77777777" w:rsidR="001F3044" w:rsidRPr="00D5332B" w:rsidRDefault="001F3044" w:rsidP="009374B0">
      <w:pPr>
        <w:spacing w:after="0" w:line="240" w:lineRule="auto"/>
        <w:jc w:val="center"/>
        <w:rPr>
          <w:rFonts w:ascii="Times New Roman" w:hAnsi="Times New Roman" w:cs="Times New Roman"/>
          <w:b/>
          <w:bCs/>
          <w:color w:val="000000" w:themeColor="text1"/>
          <w:sz w:val="24"/>
          <w:szCs w:val="24"/>
        </w:rPr>
      </w:pPr>
      <w:r w:rsidRPr="00D5332B">
        <w:rPr>
          <w:rFonts w:ascii="Times New Roman" w:hAnsi="Times New Roman" w:cs="Times New Roman"/>
          <w:b/>
          <w:bCs/>
          <w:color w:val="000000" w:themeColor="text1"/>
          <w:sz w:val="24"/>
          <w:szCs w:val="24"/>
        </w:rPr>
        <w:t>II</w:t>
      </w: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r>
      <w:r w:rsidRPr="00D5332B">
        <w:rPr>
          <w:rFonts w:ascii="Times New Roman" w:hAnsi="Times New Roman" w:cs="Times New Roman"/>
          <w:b/>
          <w:bCs/>
          <w:color w:val="000000" w:themeColor="text1"/>
          <w:sz w:val="24"/>
          <w:szCs w:val="24"/>
        </w:rPr>
        <w:t>ПРАВИЛА ПРЕДОСТАВЛЕНИЯ КРЕДИТН</w:t>
      </w:r>
      <w:r w:rsidR="007741EC" w:rsidRPr="00D5332B">
        <w:rPr>
          <w:rFonts w:ascii="Times New Roman" w:hAnsi="Times New Roman" w:cs="Times New Roman"/>
          <w:b/>
          <w:bCs/>
          <w:color w:val="000000" w:themeColor="text1"/>
          <w:sz w:val="24"/>
          <w:szCs w:val="24"/>
        </w:rPr>
        <w:t>ЫМ КООПЕРАТИВОМ</w:t>
      </w:r>
    </w:p>
    <w:p w14:paraId="3F0B0DD8" w14:textId="73690099" w:rsidR="001F3044" w:rsidRPr="00D5332B" w:rsidRDefault="001F3044" w:rsidP="009374B0">
      <w:pPr>
        <w:spacing w:after="0" w:line="240" w:lineRule="auto"/>
        <w:jc w:val="center"/>
        <w:rPr>
          <w:rFonts w:ascii="Times New Roman" w:hAnsi="Times New Roman" w:cs="Times New Roman"/>
          <w:b/>
          <w:bCs/>
          <w:color w:val="000000" w:themeColor="text1"/>
          <w:sz w:val="24"/>
          <w:szCs w:val="24"/>
        </w:rPr>
      </w:pPr>
      <w:r w:rsidRPr="00D5332B">
        <w:rPr>
          <w:rFonts w:ascii="Times New Roman" w:hAnsi="Times New Roman" w:cs="Times New Roman"/>
          <w:b/>
          <w:bCs/>
          <w:color w:val="000000" w:themeColor="text1"/>
          <w:sz w:val="24"/>
          <w:szCs w:val="24"/>
        </w:rPr>
        <w:t>ИНФОРМАЦИИ О</w:t>
      </w:r>
      <w:r w:rsidR="007741EC" w:rsidRPr="00D5332B">
        <w:rPr>
          <w:rFonts w:ascii="Times New Roman" w:hAnsi="Times New Roman" w:cs="Times New Roman"/>
          <w:b/>
          <w:bCs/>
          <w:color w:val="000000" w:themeColor="text1"/>
          <w:sz w:val="24"/>
          <w:szCs w:val="24"/>
        </w:rPr>
        <w:t>Б УЧАСТИИ В ФИНАНСОВОЙ ВЗАИМОПОМОЩИ</w:t>
      </w:r>
    </w:p>
    <w:p w14:paraId="1E48E40C" w14:textId="77777777" w:rsidR="00490A2D" w:rsidRPr="00D5332B" w:rsidRDefault="00490A2D" w:rsidP="009374B0">
      <w:pPr>
        <w:spacing w:after="0" w:line="240" w:lineRule="auto"/>
        <w:jc w:val="center"/>
        <w:rPr>
          <w:rFonts w:ascii="Times New Roman" w:hAnsi="Times New Roman" w:cs="Times New Roman"/>
          <w:b/>
          <w:bCs/>
          <w:color w:val="000000" w:themeColor="text1"/>
          <w:sz w:val="24"/>
          <w:szCs w:val="24"/>
        </w:rPr>
      </w:pPr>
    </w:p>
    <w:p w14:paraId="4D2F0FF9" w14:textId="543D0569" w:rsidR="001F3044" w:rsidRPr="00D5332B" w:rsidRDefault="00962B54" w:rsidP="00E77CD2">
      <w:pPr>
        <w:spacing w:after="0" w:line="240" w:lineRule="auto"/>
        <w:ind w:firstLine="567"/>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 xml:space="preserve">1. </w:t>
      </w:r>
      <w:r w:rsidR="001F3044" w:rsidRPr="00D5332B">
        <w:rPr>
          <w:rFonts w:ascii="Times New Roman" w:hAnsi="Times New Roman" w:cs="Times New Roman"/>
          <w:b/>
          <w:bCs/>
          <w:color w:val="000000" w:themeColor="text1"/>
          <w:sz w:val="24"/>
          <w:szCs w:val="24"/>
        </w:rPr>
        <w:t>Информация</w:t>
      </w:r>
      <w:r w:rsidR="00BA35A0" w:rsidRPr="00D5332B">
        <w:rPr>
          <w:rFonts w:ascii="Times New Roman" w:hAnsi="Times New Roman" w:cs="Times New Roman"/>
          <w:b/>
          <w:bCs/>
          <w:color w:val="000000" w:themeColor="text1"/>
          <w:sz w:val="24"/>
          <w:szCs w:val="24"/>
        </w:rPr>
        <w:t xml:space="preserve">, предоставляемая кредитным кооперативом об участии </w:t>
      </w:r>
      <w:r w:rsidR="00EB2770" w:rsidRPr="00D5332B">
        <w:rPr>
          <w:rFonts w:ascii="Times New Roman" w:hAnsi="Times New Roman" w:cs="Times New Roman"/>
          <w:b/>
          <w:bCs/>
          <w:color w:val="000000" w:themeColor="text1"/>
          <w:sz w:val="24"/>
          <w:szCs w:val="24"/>
        </w:rPr>
        <w:t>в финансовой взаимопомощи,</w:t>
      </w:r>
      <w:r w:rsidR="00BA35A0" w:rsidRPr="00D5332B">
        <w:rPr>
          <w:rFonts w:ascii="Times New Roman" w:hAnsi="Times New Roman" w:cs="Times New Roman"/>
          <w:b/>
          <w:bCs/>
          <w:color w:val="000000" w:themeColor="text1"/>
          <w:sz w:val="24"/>
          <w:szCs w:val="24"/>
        </w:rPr>
        <w:t xml:space="preserve"> </w:t>
      </w:r>
      <w:r w:rsidR="001F3044" w:rsidRPr="00D5332B">
        <w:rPr>
          <w:rFonts w:ascii="Times New Roman" w:hAnsi="Times New Roman" w:cs="Times New Roman"/>
          <w:b/>
          <w:bCs/>
          <w:color w:val="000000" w:themeColor="text1"/>
          <w:sz w:val="24"/>
          <w:szCs w:val="24"/>
        </w:rPr>
        <w:t>должна быть</w:t>
      </w:r>
      <w:r w:rsidR="001F3044" w:rsidRPr="00D5332B">
        <w:rPr>
          <w:rFonts w:ascii="Times New Roman" w:hAnsi="Times New Roman" w:cs="Times New Roman"/>
          <w:color w:val="000000" w:themeColor="text1"/>
          <w:sz w:val="24"/>
          <w:szCs w:val="24"/>
        </w:rPr>
        <w:t>:</w:t>
      </w:r>
    </w:p>
    <w:p w14:paraId="21848F5D" w14:textId="2CF73D39"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lastRenderedPageBreak/>
        <w:t>-</w:t>
      </w:r>
      <w:r w:rsidRPr="00D5332B">
        <w:rPr>
          <w:rFonts w:ascii="Times New Roman" w:hAnsi="Times New Roman" w:cs="Times New Roman"/>
          <w:color w:val="000000" w:themeColor="text1"/>
          <w:sz w:val="24"/>
          <w:szCs w:val="24"/>
        </w:rPr>
        <w:tab/>
        <w:t xml:space="preserve">достоверной, </w:t>
      </w:r>
      <w:r w:rsidR="000D0109" w:rsidRPr="00D5332B">
        <w:rPr>
          <w:rFonts w:ascii="Times New Roman" w:hAnsi="Times New Roman" w:cs="Times New Roman"/>
          <w:color w:val="000000" w:themeColor="text1"/>
          <w:sz w:val="24"/>
          <w:szCs w:val="24"/>
        </w:rPr>
        <w:t>то есть</w:t>
      </w:r>
      <w:r w:rsidRPr="00D5332B">
        <w:rPr>
          <w:rFonts w:ascii="Times New Roman" w:hAnsi="Times New Roman" w:cs="Times New Roman"/>
          <w:color w:val="000000" w:themeColor="text1"/>
          <w:sz w:val="24"/>
          <w:szCs w:val="24"/>
        </w:rPr>
        <w:t xml:space="preserve"> соответствовать действующим условиям </w:t>
      </w:r>
      <w:r w:rsidR="007741EC" w:rsidRPr="00D5332B">
        <w:rPr>
          <w:rFonts w:ascii="Times New Roman" w:hAnsi="Times New Roman" w:cs="Times New Roman"/>
          <w:color w:val="000000" w:themeColor="text1"/>
          <w:sz w:val="24"/>
          <w:szCs w:val="24"/>
        </w:rPr>
        <w:t xml:space="preserve">участия в финансовой взаимопомощи </w:t>
      </w:r>
      <w:r w:rsidRPr="00D5332B">
        <w:rPr>
          <w:rFonts w:ascii="Times New Roman" w:hAnsi="Times New Roman" w:cs="Times New Roman"/>
          <w:color w:val="000000" w:themeColor="text1"/>
          <w:sz w:val="24"/>
          <w:szCs w:val="24"/>
        </w:rPr>
        <w:t>на дату ее предоставления кредитн</w:t>
      </w:r>
      <w:r w:rsidR="007741EC" w:rsidRPr="00D5332B">
        <w:rPr>
          <w:rFonts w:ascii="Times New Roman" w:hAnsi="Times New Roman" w:cs="Times New Roman"/>
          <w:color w:val="000000" w:themeColor="text1"/>
          <w:sz w:val="24"/>
          <w:szCs w:val="24"/>
        </w:rPr>
        <w:t>ым</w:t>
      </w:r>
      <w:r w:rsidRPr="00D5332B">
        <w:rPr>
          <w:rFonts w:ascii="Times New Roman" w:hAnsi="Times New Roman" w:cs="Times New Roman"/>
          <w:color w:val="000000" w:themeColor="text1"/>
          <w:sz w:val="24"/>
          <w:szCs w:val="24"/>
        </w:rPr>
        <w:t xml:space="preserve"> </w:t>
      </w:r>
      <w:r w:rsidR="007741EC" w:rsidRPr="00D5332B">
        <w:rPr>
          <w:rFonts w:ascii="Times New Roman" w:hAnsi="Times New Roman" w:cs="Times New Roman"/>
          <w:color w:val="000000" w:themeColor="text1"/>
          <w:sz w:val="24"/>
          <w:szCs w:val="24"/>
        </w:rPr>
        <w:t>кооперативом</w:t>
      </w:r>
      <w:r w:rsidRPr="00D5332B">
        <w:rPr>
          <w:rFonts w:ascii="Times New Roman" w:hAnsi="Times New Roman" w:cs="Times New Roman"/>
          <w:color w:val="000000" w:themeColor="text1"/>
          <w:sz w:val="24"/>
          <w:szCs w:val="24"/>
        </w:rPr>
        <w:t xml:space="preserve"> </w:t>
      </w:r>
      <w:r w:rsidR="007741EC" w:rsidRPr="00D5332B">
        <w:rPr>
          <w:rFonts w:ascii="Times New Roman" w:hAnsi="Times New Roman" w:cs="Times New Roman"/>
          <w:color w:val="000000" w:themeColor="text1"/>
          <w:sz w:val="24"/>
          <w:szCs w:val="24"/>
        </w:rPr>
        <w:t>пайщику или соискателю;</w:t>
      </w:r>
    </w:p>
    <w:p w14:paraId="757C9655" w14:textId="58628547"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 xml:space="preserve">полной, </w:t>
      </w:r>
      <w:r w:rsidR="000D0109" w:rsidRPr="00D5332B">
        <w:rPr>
          <w:rFonts w:ascii="Times New Roman" w:hAnsi="Times New Roman" w:cs="Times New Roman"/>
          <w:color w:val="000000" w:themeColor="text1"/>
          <w:sz w:val="24"/>
          <w:szCs w:val="24"/>
        </w:rPr>
        <w:t>то есть</w:t>
      </w:r>
      <w:r w:rsidRPr="00D5332B">
        <w:rPr>
          <w:rFonts w:ascii="Times New Roman" w:hAnsi="Times New Roman" w:cs="Times New Roman"/>
          <w:color w:val="000000" w:themeColor="text1"/>
          <w:sz w:val="24"/>
          <w:szCs w:val="24"/>
        </w:rPr>
        <w:t xml:space="preserve"> содержать всю необходимую информацию о</w:t>
      </w:r>
      <w:r w:rsidR="008828E3" w:rsidRPr="00D5332B">
        <w:rPr>
          <w:rFonts w:ascii="Times New Roman" w:hAnsi="Times New Roman" w:cs="Times New Roman"/>
          <w:color w:val="000000" w:themeColor="text1"/>
          <w:sz w:val="24"/>
          <w:szCs w:val="24"/>
        </w:rPr>
        <w:t xml:space="preserve">б участии в </w:t>
      </w:r>
      <w:r w:rsidRPr="00D5332B">
        <w:rPr>
          <w:rFonts w:ascii="Times New Roman" w:hAnsi="Times New Roman" w:cs="Times New Roman"/>
          <w:color w:val="000000" w:themeColor="text1"/>
          <w:sz w:val="24"/>
          <w:szCs w:val="24"/>
        </w:rPr>
        <w:t xml:space="preserve">финансовой </w:t>
      </w:r>
      <w:r w:rsidR="008828E3" w:rsidRPr="00D5332B">
        <w:rPr>
          <w:rFonts w:ascii="Times New Roman" w:hAnsi="Times New Roman" w:cs="Times New Roman"/>
          <w:color w:val="000000" w:themeColor="text1"/>
          <w:sz w:val="24"/>
          <w:szCs w:val="24"/>
        </w:rPr>
        <w:t>взаимопомощи</w:t>
      </w:r>
      <w:r w:rsidRPr="00D5332B">
        <w:rPr>
          <w:rFonts w:ascii="Times New Roman" w:hAnsi="Times New Roman" w:cs="Times New Roman"/>
          <w:color w:val="000000" w:themeColor="text1"/>
          <w:sz w:val="24"/>
          <w:szCs w:val="24"/>
        </w:rPr>
        <w:t>, которую кредитн</w:t>
      </w:r>
      <w:r w:rsidR="008828E3" w:rsidRPr="00D5332B">
        <w:rPr>
          <w:rFonts w:ascii="Times New Roman" w:hAnsi="Times New Roman" w:cs="Times New Roman"/>
          <w:color w:val="000000" w:themeColor="text1"/>
          <w:sz w:val="24"/>
          <w:szCs w:val="24"/>
        </w:rPr>
        <w:t>ый</w:t>
      </w:r>
      <w:r w:rsidRPr="00D5332B">
        <w:rPr>
          <w:rFonts w:ascii="Times New Roman" w:hAnsi="Times New Roman" w:cs="Times New Roman"/>
          <w:color w:val="000000" w:themeColor="text1"/>
          <w:sz w:val="24"/>
          <w:szCs w:val="24"/>
        </w:rPr>
        <w:t xml:space="preserve"> </w:t>
      </w:r>
      <w:r w:rsidR="008828E3" w:rsidRPr="00D5332B">
        <w:rPr>
          <w:rFonts w:ascii="Times New Roman" w:hAnsi="Times New Roman" w:cs="Times New Roman"/>
          <w:color w:val="000000" w:themeColor="text1"/>
          <w:sz w:val="24"/>
          <w:szCs w:val="24"/>
        </w:rPr>
        <w:t>кооператив</w:t>
      </w:r>
      <w:r w:rsidRPr="00D5332B">
        <w:rPr>
          <w:rFonts w:ascii="Times New Roman" w:hAnsi="Times New Roman" w:cs="Times New Roman"/>
          <w:color w:val="000000" w:themeColor="text1"/>
          <w:sz w:val="24"/>
          <w:szCs w:val="24"/>
        </w:rPr>
        <w:t xml:space="preserve"> долж</w:t>
      </w:r>
      <w:r w:rsidR="008828E3" w:rsidRPr="00D5332B">
        <w:rPr>
          <w:rFonts w:ascii="Times New Roman" w:hAnsi="Times New Roman" w:cs="Times New Roman"/>
          <w:color w:val="000000" w:themeColor="text1"/>
          <w:sz w:val="24"/>
          <w:szCs w:val="24"/>
        </w:rPr>
        <w:t>ен</w:t>
      </w:r>
      <w:r w:rsidRPr="00D5332B">
        <w:rPr>
          <w:rFonts w:ascii="Times New Roman" w:hAnsi="Times New Roman" w:cs="Times New Roman"/>
          <w:color w:val="000000" w:themeColor="text1"/>
          <w:sz w:val="24"/>
          <w:szCs w:val="24"/>
        </w:rPr>
        <w:t xml:space="preserve"> предоставить</w:t>
      </w:r>
      <w:r w:rsidR="008828E3" w:rsidRPr="00D5332B">
        <w:rPr>
          <w:rFonts w:ascii="Times New Roman" w:hAnsi="Times New Roman" w:cs="Times New Roman"/>
          <w:color w:val="000000" w:themeColor="text1"/>
          <w:sz w:val="24"/>
          <w:szCs w:val="24"/>
        </w:rPr>
        <w:t xml:space="preserve"> пайщику или соискателю</w:t>
      </w:r>
      <w:r w:rsidRPr="00D5332B">
        <w:rPr>
          <w:rFonts w:ascii="Times New Roman" w:hAnsi="Times New Roman" w:cs="Times New Roman"/>
          <w:color w:val="000000" w:themeColor="text1"/>
          <w:sz w:val="24"/>
          <w:szCs w:val="24"/>
        </w:rPr>
        <w:t xml:space="preserve">, </w:t>
      </w:r>
      <w:r w:rsidR="008828E3" w:rsidRPr="00D5332B">
        <w:rPr>
          <w:rFonts w:ascii="Times New Roman" w:hAnsi="Times New Roman" w:cs="Times New Roman"/>
          <w:color w:val="000000" w:themeColor="text1"/>
          <w:sz w:val="24"/>
          <w:szCs w:val="24"/>
        </w:rPr>
        <w:t xml:space="preserve">согласно </w:t>
      </w:r>
      <w:r w:rsidRPr="00D5332B">
        <w:rPr>
          <w:rFonts w:ascii="Times New Roman" w:hAnsi="Times New Roman" w:cs="Times New Roman"/>
          <w:color w:val="000000" w:themeColor="text1"/>
          <w:sz w:val="24"/>
          <w:szCs w:val="24"/>
        </w:rPr>
        <w:t xml:space="preserve">действующего законодательства Российской Федерации и </w:t>
      </w:r>
      <w:r w:rsidR="008828E3" w:rsidRPr="00D5332B">
        <w:rPr>
          <w:rFonts w:ascii="Times New Roman" w:hAnsi="Times New Roman" w:cs="Times New Roman"/>
          <w:color w:val="000000" w:themeColor="text1"/>
          <w:sz w:val="24"/>
          <w:szCs w:val="24"/>
        </w:rPr>
        <w:t>внутренним нормативным документам кредитного кооператива</w:t>
      </w:r>
      <w:r w:rsidRPr="00D5332B">
        <w:rPr>
          <w:rFonts w:ascii="Times New Roman" w:hAnsi="Times New Roman" w:cs="Times New Roman"/>
          <w:color w:val="000000" w:themeColor="text1"/>
          <w:sz w:val="24"/>
          <w:szCs w:val="24"/>
        </w:rPr>
        <w:t>;</w:t>
      </w:r>
    </w:p>
    <w:p w14:paraId="47A039E2" w14:textId="7DB6288A"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 xml:space="preserve">достаточной, </w:t>
      </w:r>
      <w:r w:rsidR="000D0109" w:rsidRPr="00D5332B">
        <w:rPr>
          <w:rFonts w:ascii="Times New Roman" w:hAnsi="Times New Roman" w:cs="Times New Roman"/>
          <w:color w:val="000000" w:themeColor="text1"/>
          <w:sz w:val="24"/>
          <w:szCs w:val="24"/>
        </w:rPr>
        <w:t>то есть</w:t>
      </w:r>
      <w:r w:rsidRPr="00D5332B">
        <w:rPr>
          <w:rFonts w:ascii="Times New Roman" w:hAnsi="Times New Roman" w:cs="Times New Roman"/>
          <w:color w:val="000000" w:themeColor="text1"/>
          <w:sz w:val="24"/>
          <w:szCs w:val="24"/>
        </w:rPr>
        <w:t xml:space="preserve"> позволяющей </w:t>
      </w:r>
      <w:r w:rsidR="008828E3" w:rsidRPr="00D5332B">
        <w:rPr>
          <w:rFonts w:ascii="Times New Roman" w:hAnsi="Times New Roman" w:cs="Times New Roman"/>
          <w:color w:val="000000" w:themeColor="text1"/>
          <w:sz w:val="24"/>
          <w:szCs w:val="24"/>
        </w:rPr>
        <w:t xml:space="preserve">пайщику или соискателю </w:t>
      </w:r>
      <w:r w:rsidRPr="00D5332B">
        <w:rPr>
          <w:rFonts w:ascii="Times New Roman" w:hAnsi="Times New Roman" w:cs="Times New Roman"/>
          <w:color w:val="000000" w:themeColor="text1"/>
          <w:sz w:val="24"/>
          <w:szCs w:val="24"/>
        </w:rPr>
        <w:t>оценить, исходя из его потребностей</w:t>
      </w:r>
      <w:r w:rsidR="008828E3" w:rsidRPr="00D5332B">
        <w:rPr>
          <w:rFonts w:ascii="Times New Roman" w:hAnsi="Times New Roman" w:cs="Times New Roman"/>
          <w:color w:val="000000" w:themeColor="text1"/>
          <w:sz w:val="24"/>
          <w:szCs w:val="24"/>
        </w:rPr>
        <w:t xml:space="preserve"> и</w:t>
      </w:r>
      <w:r w:rsidRPr="00D5332B">
        <w:rPr>
          <w:rFonts w:ascii="Times New Roman" w:hAnsi="Times New Roman" w:cs="Times New Roman"/>
          <w:color w:val="000000" w:themeColor="text1"/>
          <w:sz w:val="24"/>
          <w:szCs w:val="24"/>
        </w:rPr>
        <w:t xml:space="preserve"> финансового положения, результаты которой он получит</w:t>
      </w:r>
      <w:r w:rsidR="008828E3" w:rsidRPr="00D5332B">
        <w:rPr>
          <w:rFonts w:ascii="Times New Roman" w:hAnsi="Times New Roman" w:cs="Times New Roman"/>
          <w:color w:val="000000" w:themeColor="text1"/>
          <w:sz w:val="24"/>
          <w:szCs w:val="24"/>
        </w:rPr>
        <w:t xml:space="preserve"> от участия в финансовой взаимопомощи,</w:t>
      </w:r>
      <w:r w:rsidRPr="00D5332B">
        <w:rPr>
          <w:rFonts w:ascii="Times New Roman" w:hAnsi="Times New Roman" w:cs="Times New Roman"/>
          <w:color w:val="000000" w:themeColor="text1"/>
          <w:sz w:val="24"/>
          <w:szCs w:val="24"/>
        </w:rPr>
        <w:t xml:space="preserve"> включая последствия неисполнения обязательств сторонами;</w:t>
      </w:r>
    </w:p>
    <w:p w14:paraId="68D96871" w14:textId="77777777"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 xml:space="preserve">четкой, не содержать двусмысленных выражений; </w:t>
      </w:r>
    </w:p>
    <w:p w14:paraId="7788B2FB" w14:textId="249DD182"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 xml:space="preserve">понятной, </w:t>
      </w:r>
      <w:r w:rsidR="000D0109" w:rsidRPr="00D5332B">
        <w:rPr>
          <w:rFonts w:ascii="Times New Roman" w:hAnsi="Times New Roman" w:cs="Times New Roman"/>
          <w:color w:val="000000" w:themeColor="text1"/>
          <w:sz w:val="24"/>
          <w:szCs w:val="24"/>
        </w:rPr>
        <w:t>то есть</w:t>
      </w:r>
      <w:r w:rsidRPr="00D5332B">
        <w:rPr>
          <w:rFonts w:ascii="Times New Roman" w:hAnsi="Times New Roman" w:cs="Times New Roman"/>
          <w:color w:val="000000" w:themeColor="text1"/>
          <w:sz w:val="24"/>
          <w:szCs w:val="24"/>
        </w:rPr>
        <w:t xml:space="preserve"> содержащей соответствующие пояснения в случае использования в тексте, предоставляемом </w:t>
      </w:r>
      <w:r w:rsidR="008828E3" w:rsidRPr="00D5332B">
        <w:rPr>
          <w:rFonts w:ascii="Times New Roman" w:hAnsi="Times New Roman" w:cs="Times New Roman"/>
          <w:color w:val="000000" w:themeColor="text1"/>
          <w:sz w:val="24"/>
          <w:szCs w:val="24"/>
        </w:rPr>
        <w:t>пайщику или соискателю</w:t>
      </w:r>
      <w:r w:rsidRPr="00D5332B">
        <w:rPr>
          <w:rFonts w:ascii="Times New Roman" w:hAnsi="Times New Roman" w:cs="Times New Roman"/>
          <w:color w:val="000000" w:themeColor="text1"/>
          <w:sz w:val="24"/>
          <w:szCs w:val="24"/>
        </w:rPr>
        <w:t>, специальной финансовой терминологии, допускающей искажение смысла информации</w:t>
      </w:r>
      <w:r w:rsidR="008828E3" w:rsidRPr="00D5332B">
        <w:rPr>
          <w:rFonts w:ascii="Times New Roman" w:hAnsi="Times New Roman" w:cs="Times New Roman"/>
          <w:color w:val="000000" w:themeColor="text1"/>
          <w:sz w:val="24"/>
          <w:szCs w:val="24"/>
        </w:rPr>
        <w:t>;</w:t>
      </w:r>
    </w:p>
    <w:p w14:paraId="524731A8" w14:textId="3B8278AA"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 xml:space="preserve">доступной, </w:t>
      </w:r>
      <w:r w:rsidR="000D0109" w:rsidRPr="00D5332B">
        <w:rPr>
          <w:rFonts w:ascii="Times New Roman" w:hAnsi="Times New Roman" w:cs="Times New Roman"/>
          <w:color w:val="000000" w:themeColor="text1"/>
          <w:sz w:val="24"/>
          <w:szCs w:val="24"/>
        </w:rPr>
        <w:t>то есть</w:t>
      </w:r>
      <w:r w:rsidRPr="00D5332B">
        <w:rPr>
          <w:rFonts w:ascii="Times New Roman" w:hAnsi="Times New Roman" w:cs="Times New Roman"/>
          <w:color w:val="000000" w:themeColor="text1"/>
          <w:sz w:val="24"/>
          <w:szCs w:val="24"/>
        </w:rPr>
        <w:t xml:space="preserve"> обеспечивающей недискриминационный характер доступа к информации </w:t>
      </w:r>
      <w:r w:rsidR="008828E3" w:rsidRPr="00D5332B">
        <w:rPr>
          <w:rFonts w:ascii="Times New Roman" w:hAnsi="Times New Roman" w:cs="Times New Roman"/>
          <w:color w:val="000000" w:themeColor="text1"/>
          <w:sz w:val="24"/>
          <w:szCs w:val="24"/>
        </w:rPr>
        <w:t xml:space="preserve">пайщику или соискателю </w:t>
      </w:r>
      <w:r w:rsidRPr="00D5332B">
        <w:rPr>
          <w:rFonts w:ascii="Times New Roman" w:hAnsi="Times New Roman" w:cs="Times New Roman"/>
          <w:color w:val="000000" w:themeColor="text1"/>
          <w:sz w:val="24"/>
          <w:szCs w:val="24"/>
        </w:rPr>
        <w:t xml:space="preserve">на равных правах и в равном объеме, а также в форме, предусмотренной действующим законодательством Российской Федерации и </w:t>
      </w:r>
      <w:r w:rsidR="00C90F30" w:rsidRPr="00D5332B">
        <w:rPr>
          <w:rFonts w:ascii="Times New Roman" w:hAnsi="Times New Roman" w:cs="Times New Roman"/>
          <w:color w:val="000000" w:themeColor="text1"/>
          <w:sz w:val="24"/>
          <w:szCs w:val="24"/>
        </w:rPr>
        <w:t>внутренними нормативными документами кредитного кооператива</w:t>
      </w:r>
      <w:r w:rsidRPr="00D5332B">
        <w:rPr>
          <w:rFonts w:ascii="Times New Roman" w:hAnsi="Times New Roman" w:cs="Times New Roman"/>
          <w:color w:val="000000" w:themeColor="text1"/>
          <w:sz w:val="24"/>
          <w:szCs w:val="24"/>
        </w:rPr>
        <w:t>;</w:t>
      </w:r>
    </w:p>
    <w:p w14:paraId="1048D838" w14:textId="4237354A"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r>
      <w:r w:rsidR="00F96707" w:rsidRPr="00D5332B">
        <w:rPr>
          <w:rFonts w:ascii="Times New Roman" w:hAnsi="Times New Roman" w:cs="Times New Roman"/>
          <w:color w:val="000000" w:themeColor="text1"/>
          <w:sz w:val="24"/>
          <w:szCs w:val="24"/>
        </w:rPr>
        <w:t xml:space="preserve">без затрат или совершения дополнительных действий, </w:t>
      </w:r>
      <w:r w:rsidR="00905C0E" w:rsidRPr="00D5332B">
        <w:rPr>
          <w:rFonts w:ascii="Times New Roman" w:hAnsi="Times New Roman" w:cs="Times New Roman"/>
          <w:color w:val="000000" w:themeColor="text1"/>
          <w:sz w:val="24"/>
          <w:szCs w:val="24"/>
        </w:rPr>
        <w:t xml:space="preserve">не предусмотренных законодательством Российской Федерации, а также </w:t>
      </w:r>
      <w:r w:rsidR="00F96707" w:rsidRPr="00D5332B">
        <w:rPr>
          <w:rFonts w:ascii="Times New Roman" w:hAnsi="Times New Roman" w:cs="Times New Roman"/>
          <w:color w:val="000000" w:themeColor="text1"/>
          <w:sz w:val="24"/>
          <w:szCs w:val="24"/>
        </w:rPr>
        <w:t xml:space="preserve">с учетом п. 1 статьи 5 </w:t>
      </w:r>
      <w:r w:rsidR="00DD6A7C" w:rsidRPr="00D5332B">
        <w:rPr>
          <w:rFonts w:ascii="Times New Roman" w:hAnsi="Times New Roman" w:cs="Times New Roman"/>
          <w:color w:val="000000" w:themeColor="text1"/>
          <w:sz w:val="24"/>
          <w:szCs w:val="24"/>
        </w:rPr>
        <w:t>«</w:t>
      </w:r>
      <w:r w:rsidR="00F96707" w:rsidRPr="00D5332B">
        <w:rPr>
          <w:rFonts w:ascii="Times New Roman" w:hAnsi="Times New Roman" w:cs="Times New Roman"/>
          <w:color w:val="000000" w:themeColor="text1"/>
          <w:sz w:val="24"/>
          <w:szCs w:val="24"/>
        </w:rPr>
        <w:t>Базового стандарта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кредитные потребительские кооперативы</w:t>
      </w:r>
      <w:r w:rsidR="00DD6A7C" w:rsidRPr="00D5332B">
        <w:rPr>
          <w:rFonts w:ascii="Times New Roman" w:hAnsi="Times New Roman" w:cs="Times New Roman"/>
          <w:color w:val="000000" w:themeColor="text1"/>
          <w:sz w:val="24"/>
          <w:szCs w:val="24"/>
        </w:rPr>
        <w:t>»</w:t>
      </w:r>
      <w:r w:rsidR="00931D49" w:rsidRPr="00D5332B">
        <w:rPr>
          <w:rFonts w:ascii="Times New Roman" w:hAnsi="Times New Roman" w:cs="Times New Roman"/>
          <w:color w:val="000000" w:themeColor="text1"/>
          <w:sz w:val="24"/>
          <w:szCs w:val="24"/>
        </w:rPr>
        <w:t>;</w:t>
      </w:r>
    </w:p>
    <w:p w14:paraId="1790CB37" w14:textId="77777777" w:rsidR="00931D49" w:rsidRPr="00D5332B" w:rsidRDefault="00931D49" w:rsidP="00931D49">
      <w:pPr>
        <w:pStyle w:val="13"/>
        <w:shd w:val="clear" w:color="auto" w:fill="auto"/>
        <w:tabs>
          <w:tab w:val="left" w:pos="844"/>
        </w:tabs>
        <w:spacing w:before="0" w:after="217" w:line="274" w:lineRule="exact"/>
        <w:ind w:right="20" w:firstLine="0"/>
        <w:rPr>
          <w:color w:val="000000" w:themeColor="text1"/>
          <w:spacing w:val="3"/>
          <w:sz w:val="24"/>
          <w:szCs w:val="24"/>
          <w:lang w:eastAsia="ru-RU"/>
        </w:rPr>
      </w:pPr>
      <w:r w:rsidRPr="00D5332B">
        <w:rPr>
          <w:color w:val="000000" w:themeColor="text1"/>
          <w:sz w:val="24"/>
          <w:szCs w:val="24"/>
        </w:rPr>
        <w:t xml:space="preserve">-  </w:t>
      </w:r>
      <w:r w:rsidRPr="00D5332B">
        <w:rPr>
          <w:color w:val="000000" w:themeColor="text1"/>
          <w:spacing w:val="3"/>
          <w:sz w:val="24"/>
          <w:szCs w:val="24"/>
          <w:lang w:eastAsia="ru-RU"/>
        </w:rPr>
        <w:t>в случае предоставления информации на бумажном носителе - с использованием хорошо читаемого шрифта.</w:t>
      </w:r>
    </w:p>
    <w:p w14:paraId="559B9C2F" w14:textId="55D9975E" w:rsidR="001F3044" w:rsidRPr="00D5332B" w:rsidRDefault="001F3044" w:rsidP="00931D49">
      <w:pPr>
        <w:pStyle w:val="13"/>
        <w:shd w:val="clear" w:color="auto" w:fill="auto"/>
        <w:tabs>
          <w:tab w:val="left" w:pos="844"/>
        </w:tabs>
        <w:spacing w:before="0" w:after="217" w:line="274" w:lineRule="exact"/>
        <w:ind w:right="20" w:firstLine="0"/>
        <w:rPr>
          <w:color w:val="000000" w:themeColor="text1"/>
          <w:sz w:val="24"/>
          <w:szCs w:val="24"/>
        </w:rPr>
      </w:pPr>
      <w:r w:rsidRPr="00D5332B">
        <w:rPr>
          <w:color w:val="000000" w:themeColor="text1"/>
          <w:sz w:val="24"/>
          <w:szCs w:val="24"/>
        </w:rPr>
        <w:t>Не допускается предоставление информации, не соответствующей указанным требованиям, а также ложной и искаженной.</w:t>
      </w:r>
    </w:p>
    <w:p w14:paraId="4DC3879F" w14:textId="735310F6" w:rsidR="001F3044" w:rsidRPr="00D5332B" w:rsidRDefault="00962B54" w:rsidP="00552684">
      <w:pPr>
        <w:spacing w:after="0" w:line="240" w:lineRule="auto"/>
        <w:ind w:firstLine="709"/>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 xml:space="preserve">2. </w:t>
      </w:r>
      <w:r w:rsidR="001F3044" w:rsidRPr="00D5332B">
        <w:rPr>
          <w:rFonts w:ascii="Times New Roman" w:hAnsi="Times New Roman" w:cs="Times New Roman"/>
          <w:b/>
          <w:bCs/>
          <w:color w:val="000000" w:themeColor="text1"/>
          <w:sz w:val="24"/>
          <w:szCs w:val="24"/>
        </w:rPr>
        <w:t>Общая информация, предоставляемая кредитн</w:t>
      </w:r>
      <w:r w:rsidR="00D901F7" w:rsidRPr="00D5332B">
        <w:rPr>
          <w:rFonts w:ascii="Times New Roman" w:hAnsi="Times New Roman" w:cs="Times New Roman"/>
          <w:b/>
          <w:bCs/>
          <w:color w:val="000000" w:themeColor="text1"/>
          <w:sz w:val="24"/>
          <w:szCs w:val="24"/>
        </w:rPr>
        <w:t>ым</w:t>
      </w:r>
      <w:r w:rsidR="001F3044" w:rsidRPr="00D5332B">
        <w:rPr>
          <w:rFonts w:ascii="Times New Roman" w:hAnsi="Times New Roman" w:cs="Times New Roman"/>
          <w:b/>
          <w:bCs/>
          <w:color w:val="000000" w:themeColor="text1"/>
          <w:sz w:val="24"/>
          <w:szCs w:val="24"/>
        </w:rPr>
        <w:t xml:space="preserve"> </w:t>
      </w:r>
      <w:r w:rsidR="00D901F7" w:rsidRPr="00D5332B">
        <w:rPr>
          <w:rFonts w:ascii="Times New Roman" w:hAnsi="Times New Roman" w:cs="Times New Roman"/>
          <w:b/>
          <w:bCs/>
          <w:color w:val="000000" w:themeColor="text1"/>
          <w:sz w:val="24"/>
          <w:szCs w:val="24"/>
        </w:rPr>
        <w:t xml:space="preserve">кооперативом </w:t>
      </w:r>
      <w:r w:rsidR="00B708DC" w:rsidRPr="00D5332B">
        <w:rPr>
          <w:rFonts w:ascii="Times New Roman" w:hAnsi="Times New Roman" w:cs="Times New Roman"/>
          <w:b/>
          <w:bCs/>
          <w:color w:val="000000" w:themeColor="text1"/>
          <w:sz w:val="24"/>
          <w:szCs w:val="24"/>
        </w:rPr>
        <w:t>членам кредитного кооператива</w:t>
      </w:r>
      <w:r w:rsidR="00D901F7" w:rsidRPr="00D5332B">
        <w:rPr>
          <w:rFonts w:ascii="Times New Roman" w:hAnsi="Times New Roman" w:cs="Times New Roman"/>
          <w:b/>
          <w:bCs/>
          <w:color w:val="000000" w:themeColor="text1"/>
          <w:sz w:val="24"/>
          <w:szCs w:val="24"/>
        </w:rPr>
        <w:t xml:space="preserve"> или соискателям</w:t>
      </w:r>
      <w:r w:rsidR="00D901F7" w:rsidRPr="00D5332B">
        <w:rPr>
          <w:rFonts w:ascii="Times New Roman" w:hAnsi="Times New Roman" w:cs="Times New Roman"/>
          <w:color w:val="000000" w:themeColor="text1"/>
          <w:sz w:val="24"/>
          <w:szCs w:val="24"/>
        </w:rPr>
        <w:t>.</w:t>
      </w:r>
    </w:p>
    <w:p w14:paraId="6136C2B7" w14:textId="7F07D83F" w:rsidR="001F3044" w:rsidRPr="00D5332B" w:rsidRDefault="00BA35A0" w:rsidP="00552684">
      <w:pPr>
        <w:spacing w:after="0" w:line="240" w:lineRule="auto"/>
        <w:ind w:firstLine="567"/>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К</w:t>
      </w:r>
      <w:r w:rsidR="001F3044" w:rsidRPr="00D5332B">
        <w:rPr>
          <w:rFonts w:ascii="Times New Roman" w:hAnsi="Times New Roman" w:cs="Times New Roman"/>
          <w:color w:val="000000" w:themeColor="text1"/>
          <w:sz w:val="24"/>
          <w:szCs w:val="24"/>
        </w:rPr>
        <w:t>редитн</w:t>
      </w:r>
      <w:r w:rsidR="007F2D40" w:rsidRPr="00D5332B">
        <w:rPr>
          <w:rFonts w:ascii="Times New Roman" w:hAnsi="Times New Roman" w:cs="Times New Roman"/>
          <w:color w:val="000000" w:themeColor="text1"/>
          <w:sz w:val="24"/>
          <w:szCs w:val="24"/>
        </w:rPr>
        <w:t>ый кооператив</w:t>
      </w:r>
      <w:r w:rsidR="001F3044" w:rsidRPr="00D5332B">
        <w:rPr>
          <w:rFonts w:ascii="Times New Roman" w:hAnsi="Times New Roman" w:cs="Times New Roman"/>
          <w:color w:val="000000" w:themeColor="text1"/>
          <w:sz w:val="24"/>
          <w:szCs w:val="24"/>
        </w:rPr>
        <w:t xml:space="preserve"> </w:t>
      </w:r>
      <w:r w:rsidR="00BD58F7" w:rsidRPr="00D5332B">
        <w:rPr>
          <w:rFonts w:ascii="Times New Roman" w:hAnsi="Times New Roman" w:cs="Times New Roman"/>
          <w:color w:val="000000" w:themeColor="text1"/>
          <w:sz w:val="24"/>
          <w:szCs w:val="24"/>
        </w:rPr>
        <w:t xml:space="preserve">предоставляет </w:t>
      </w:r>
      <w:r w:rsidR="001F3044" w:rsidRPr="00D5332B">
        <w:rPr>
          <w:rFonts w:ascii="Times New Roman" w:hAnsi="Times New Roman" w:cs="Times New Roman"/>
          <w:color w:val="000000" w:themeColor="text1"/>
          <w:sz w:val="24"/>
          <w:szCs w:val="24"/>
        </w:rPr>
        <w:t>следующую информацию:</w:t>
      </w:r>
    </w:p>
    <w:p w14:paraId="0CD8CC29" w14:textId="2B45E27A" w:rsidR="00CA5FD2" w:rsidRPr="00D5332B" w:rsidRDefault="00552684" w:rsidP="0054602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hAnsi="Times New Roman" w:cs="Times New Roman"/>
          <w:color w:val="000000" w:themeColor="text1"/>
          <w:sz w:val="24"/>
          <w:szCs w:val="24"/>
        </w:rPr>
        <w:t>-</w:t>
      </w:r>
      <w:r w:rsidR="001F3044" w:rsidRPr="00D5332B">
        <w:rPr>
          <w:rFonts w:ascii="Times New Roman" w:hAnsi="Times New Roman" w:cs="Times New Roman"/>
          <w:color w:val="000000" w:themeColor="text1"/>
          <w:sz w:val="24"/>
          <w:szCs w:val="24"/>
        </w:rPr>
        <w:tab/>
      </w:r>
      <w:r w:rsidR="00CA5FD2" w:rsidRPr="00D5332B">
        <w:rPr>
          <w:rFonts w:ascii="Times New Roman" w:eastAsia="Times New Roman" w:hAnsi="Times New Roman" w:cs="Times New Roman"/>
          <w:color w:val="000000" w:themeColor="text1"/>
          <w:sz w:val="24"/>
          <w:szCs w:val="24"/>
          <w:lang w:eastAsia="ru-RU"/>
        </w:rPr>
        <w:t xml:space="preserve">о полном и сокращенном наименовании кредитного кооператива, месте нахождения (адресе) и режиме работы кредитного кооператива, контактном телефоне, по которому осуществляется связь с кредитным кооперативом, официальном сайте кредитного кооператива, членстве в саморегулируемой организации (включая информацию о дате приема в члены саморегулируемой организации), а также текст </w:t>
      </w:r>
      <w:r w:rsidR="00A7020D" w:rsidRPr="00D5332B">
        <w:rPr>
          <w:rFonts w:ascii="Times New Roman" w:eastAsia="Times New Roman" w:hAnsi="Times New Roman" w:cs="Times New Roman"/>
          <w:color w:val="000000" w:themeColor="text1"/>
          <w:sz w:val="24"/>
          <w:szCs w:val="24"/>
          <w:lang w:eastAsia="ru-RU"/>
        </w:rPr>
        <w:t>«</w:t>
      </w:r>
      <w:r w:rsidR="00A7020D" w:rsidRPr="00D5332B">
        <w:rPr>
          <w:rFonts w:ascii="Times New Roman" w:hAnsi="Times New Roman" w:cs="Times New Roman"/>
          <w:color w:val="000000" w:themeColor="text1"/>
          <w:sz w:val="24"/>
          <w:szCs w:val="24"/>
        </w:rPr>
        <w:t>Базового стандарта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кредитные потребительские кооперативы»</w:t>
      </w:r>
      <w:r w:rsidR="00CA5FD2" w:rsidRPr="00D5332B">
        <w:rPr>
          <w:rFonts w:ascii="Times New Roman" w:eastAsia="Times New Roman" w:hAnsi="Times New Roman" w:cs="Times New Roman"/>
          <w:color w:val="000000" w:themeColor="text1"/>
          <w:sz w:val="24"/>
          <w:szCs w:val="24"/>
          <w:lang w:eastAsia="ru-RU"/>
        </w:rPr>
        <w:t>;</w:t>
      </w:r>
    </w:p>
    <w:p w14:paraId="741D0706" w14:textId="46A5116F" w:rsidR="00CA5FD2" w:rsidRPr="00D5332B" w:rsidRDefault="00552684" w:rsidP="0054602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00CA5FD2" w:rsidRPr="00D5332B">
        <w:rPr>
          <w:rFonts w:ascii="Times New Roman" w:eastAsia="Times New Roman" w:hAnsi="Times New Roman" w:cs="Times New Roman"/>
          <w:color w:val="000000" w:themeColor="text1"/>
          <w:sz w:val="24"/>
          <w:szCs w:val="24"/>
          <w:lang w:eastAsia="ru-RU"/>
        </w:rPr>
        <w:t xml:space="preserve"> об органах управления кредитного кооператива и лицах, входящих в состав органов управления кредитного кооператива;</w:t>
      </w:r>
    </w:p>
    <w:p w14:paraId="18A371FC" w14:textId="5FB794B1" w:rsidR="00A4703D" w:rsidRPr="00D5332B" w:rsidRDefault="00962B54" w:rsidP="0054602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w:t>
      </w:r>
      <w:r w:rsidR="00CA5FD2" w:rsidRPr="00D5332B">
        <w:rPr>
          <w:rFonts w:ascii="Times New Roman" w:eastAsia="Times New Roman" w:hAnsi="Times New Roman" w:cs="Times New Roman"/>
          <w:color w:val="000000" w:themeColor="text1"/>
          <w:sz w:val="24"/>
          <w:szCs w:val="24"/>
          <w:lang w:eastAsia="ru-RU"/>
        </w:rPr>
        <w:t>о</w:t>
      </w:r>
      <w:r w:rsidR="0081591A" w:rsidRPr="00D5332B">
        <w:rPr>
          <w:rFonts w:ascii="Times New Roman" w:eastAsia="Times New Roman" w:hAnsi="Times New Roman" w:cs="Times New Roman"/>
          <w:color w:val="000000" w:themeColor="text1"/>
          <w:sz w:val="24"/>
          <w:szCs w:val="24"/>
          <w:lang w:eastAsia="ru-RU"/>
        </w:rPr>
        <w:t xml:space="preserve">б организуемой кредитным кооперативом </w:t>
      </w:r>
      <w:r w:rsidR="00CA5FD2" w:rsidRPr="00D5332B">
        <w:rPr>
          <w:rFonts w:ascii="Times New Roman" w:eastAsia="Times New Roman" w:hAnsi="Times New Roman" w:cs="Times New Roman"/>
          <w:color w:val="000000" w:themeColor="text1"/>
          <w:sz w:val="24"/>
          <w:szCs w:val="24"/>
          <w:lang w:eastAsia="ru-RU"/>
        </w:rPr>
        <w:t>финансов</w:t>
      </w:r>
      <w:r w:rsidR="00A4703D" w:rsidRPr="00D5332B">
        <w:rPr>
          <w:rFonts w:ascii="Times New Roman" w:eastAsia="Times New Roman" w:hAnsi="Times New Roman" w:cs="Times New Roman"/>
          <w:color w:val="000000" w:themeColor="text1"/>
          <w:sz w:val="24"/>
          <w:szCs w:val="24"/>
          <w:lang w:eastAsia="ru-RU"/>
        </w:rPr>
        <w:t>ой взаимопомощи;</w:t>
      </w:r>
      <w:r w:rsidR="00CA5FD2" w:rsidRPr="00D5332B">
        <w:rPr>
          <w:rFonts w:ascii="Times New Roman" w:eastAsia="Times New Roman" w:hAnsi="Times New Roman" w:cs="Times New Roman"/>
          <w:color w:val="000000" w:themeColor="text1"/>
          <w:sz w:val="24"/>
          <w:szCs w:val="24"/>
          <w:lang w:eastAsia="ru-RU"/>
        </w:rPr>
        <w:t xml:space="preserve"> </w:t>
      </w:r>
    </w:p>
    <w:p w14:paraId="4BEB1FCC" w14:textId="3BDB941D" w:rsidR="00993D2B" w:rsidRPr="00D5332B" w:rsidRDefault="00552684" w:rsidP="00993D2B">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00962B54" w:rsidRPr="00D5332B">
        <w:rPr>
          <w:rFonts w:ascii="Times New Roman" w:eastAsia="Times New Roman" w:hAnsi="Times New Roman" w:cs="Times New Roman"/>
          <w:color w:val="000000" w:themeColor="text1"/>
          <w:sz w:val="24"/>
          <w:szCs w:val="24"/>
          <w:lang w:eastAsia="ru-RU"/>
        </w:rPr>
        <w:t xml:space="preserve"> </w:t>
      </w:r>
      <w:r w:rsidR="00993D2B" w:rsidRPr="00D5332B">
        <w:rPr>
          <w:rFonts w:ascii="Times New Roman" w:hAnsi="Times New Roman" w:cs="Times New Roman"/>
          <w:color w:val="000000" w:themeColor="text1"/>
          <w:sz w:val="24"/>
          <w:szCs w:val="24"/>
        </w:rPr>
        <w:t xml:space="preserve">о рисках, связанных с заключением и исполнением членом кредитного кооператива договора займа или </w:t>
      </w:r>
      <w:r w:rsidR="00D32716" w:rsidRPr="00D5332B">
        <w:rPr>
          <w:rFonts w:ascii="Times New Roman" w:hAnsi="Times New Roman" w:cs="Times New Roman"/>
          <w:color w:val="000000" w:themeColor="text1"/>
          <w:sz w:val="24"/>
          <w:szCs w:val="24"/>
        </w:rPr>
        <w:t>договора о передаче личных сбережений</w:t>
      </w:r>
      <w:r w:rsidR="00993D2B" w:rsidRPr="00D5332B">
        <w:rPr>
          <w:rFonts w:ascii="Times New Roman" w:hAnsi="Times New Roman" w:cs="Times New Roman"/>
          <w:color w:val="000000" w:themeColor="text1"/>
          <w:sz w:val="24"/>
          <w:szCs w:val="24"/>
        </w:rPr>
        <w:t>, а также о рисках, связанных с тем, что привлекаемые кредитным кооперативом денежные средства не являются банковским вкладом и в соответствии с законодательством Российской Федерации кредитные кооперативы не являются участниками системы обязательного страхования вкладов</w:t>
      </w:r>
      <w:r w:rsidR="00993D2B" w:rsidRPr="00D5332B">
        <w:rPr>
          <w:rFonts w:ascii="Times New Roman" w:eastAsia="Times New Roman" w:hAnsi="Times New Roman" w:cs="Times New Roman"/>
          <w:color w:val="000000" w:themeColor="text1"/>
          <w:sz w:val="24"/>
          <w:szCs w:val="24"/>
          <w:lang w:eastAsia="ru-RU"/>
        </w:rPr>
        <w:t>);</w:t>
      </w:r>
    </w:p>
    <w:p w14:paraId="1661EE08" w14:textId="58016F87" w:rsidR="00CA5FD2" w:rsidRPr="00D5332B" w:rsidRDefault="00552684" w:rsidP="0054602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00CA5FD2" w:rsidRPr="00D5332B">
        <w:rPr>
          <w:rFonts w:ascii="Times New Roman" w:eastAsia="Times New Roman" w:hAnsi="Times New Roman" w:cs="Times New Roman"/>
          <w:color w:val="000000" w:themeColor="text1"/>
          <w:sz w:val="24"/>
          <w:szCs w:val="24"/>
          <w:lang w:eastAsia="ru-RU"/>
        </w:rPr>
        <w:t xml:space="preserve"> о способах и адресах для направления обращений </w:t>
      </w:r>
      <w:r w:rsidR="00456E0C" w:rsidRPr="00D5332B">
        <w:rPr>
          <w:rFonts w:ascii="Times New Roman" w:eastAsia="Times New Roman" w:hAnsi="Times New Roman" w:cs="Times New Roman"/>
          <w:color w:val="000000" w:themeColor="text1"/>
          <w:sz w:val="24"/>
          <w:szCs w:val="24"/>
          <w:lang w:eastAsia="ru-RU"/>
        </w:rPr>
        <w:t>членов</w:t>
      </w:r>
      <w:r w:rsidR="00A4703D" w:rsidRPr="00D5332B">
        <w:rPr>
          <w:rFonts w:ascii="Times New Roman" w:eastAsia="Times New Roman" w:hAnsi="Times New Roman" w:cs="Times New Roman"/>
          <w:color w:val="000000" w:themeColor="text1"/>
          <w:sz w:val="24"/>
          <w:szCs w:val="24"/>
          <w:lang w:eastAsia="ru-RU"/>
        </w:rPr>
        <w:t xml:space="preserve"> кредитного кооператива</w:t>
      </w:r>
      <w:r w:rsidR="00CA5FD2" w:rsidRPr="00D5332B">
        <w:rPr>
          <w:rFonts w:ascii="Times New Roman" w:eastAsia="Times New Roman" w:hAnsi="Times New Roman" w:cs="Times New Roman"/>
          <w:color w:val="000000" w:themeColor="text1"/>
          <w:sz w:val="24"/>
          <w:szCs w:val="24"/>
          <w:lang w:eastAsia="ru-RU"/>
        </w:rPr>
        <w:t>, в том числе о возможности направления обращений в саморегулируемую организацию</w:t>
      </w:r>
      <w:r w:rsidR="00D32716" w:rsidRPr="00D5332B">
        <w:rPr>
          <w:rFonts w:ascii="Times New Roman" w:eastAsia="Times New Roman" w:hAnsi="Times New Roman" w:cs="Times New Roman"/>
          <w:color w:val="000000" w:themeColor="text1"/>
          <w:sz w:val="24"/>
          <w:szCs w:val="24"/>
          <w:lang w:eastAsia="ru-RU"/>
        </w:rPr>
        <w:t>,</w:t>
      </w:r>
      <w:r w:rsidR="00D32716" w:rsidRPr="00D5332B">
        <w:rPr>
          <w:color w:val="000000" w:themeColor="text1"/>
          <w:highlight w:val="yellow"/>
        </w:rPr>
        <w:t xml:space="preserve"> </w:t>
      </w:r>
      <w:r w:rsidR="00D32716" w:rsidRPr="00D5332B">
        <w:rPr>
          <w:rFonts w:ascii="Times New Roman" w:hAnsi="Times New Roman" w:cs="Times New Roman"/>
          <w:color w:val="000000" w:themeColor="text1"/>
          <w:sz w:val="24"/>
          <w:szCs w:val="24"/>
        </w:rPr>
        <w:t>финансовому уполномоченному</w:t>
      </w:r>
      <w:r w:rsidR="00CA5FD2" w:rsidRPr="00D5332B">
        <w:rPr>
          <w:rFonts w:ascii="Times New Roman" w:eastAsia="Times New Roman" w:hAnsi="Times New Roman" w:cs="Times New Roman"/>
          <w:color w:val="000000" w:themeColor="text1"/>
          <w:sz w:val="24"/>
          <w:szCs w:val="24"/>
          <w:lang w:eastAsia="ru-RU"/>
        </w:rPr>
        <w:t>, а также в Банк России;</w:t>
      </w:r>
    </w:p>
    <w:p w14:paraId="45F558DC" w14:textId="230AD350" w:rsidR="00CA5FD2" w:rsidRPr="00D5332B" w:rsidRDefault="00552684" w:rsidP="0054602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lastRenderedPageBreak/>
        <w:t>-</w:t>
      </w:r>
      <w:r w:rsidR="00211B10" w:rsidRPr="00D5332B">
        <w:rPr>
          <w:rFonts w:ascii="Times New Roman" w:eastAsia="Times New Roman" w:hAnsi="Times New Roman" w:cs="Times New Roman"/>
          <w:color w:val="000000" w:themeColor="text1"/>
          <w:sz w:val="24"/>
          <w:szCs w:val="24"/>
          <w:lang w:eastAsia="ru-RU"/>
        </w:rPr>
        <w:t xml:space="preserve"> </w:t>
      </w:r>
      <w:r w:rsidR="00CA5FD2" w:rsidRPr="00D5332B">
        <w:rPr>
          <w:rFonts w:ascii="Times New Roman" w:eastAsia="Times New Roman" w:hAnsi="Times New Roman" w:cs="Times New Roman"/>
          <w:color w:val="000000" w:themeColor="text1"/>
          <w:sz w:val="24"/>
          <w:szCs w:val="24"/>
          <w:lang w:eastAsia="ru-RU"/>
        </w:rPr>
        <w:t>о способах защиты прав получателя финансовой услуги, включая информацию о наличии возможности и способах досудебного урегулирования спора;</w:t>
      </w:r>
    </w:p>
    <w:p w14:paraId="705ED359" w14:textId="6667468F" w:rsidR="00CA5FD2" w:rsidRPr="00D5332B" w:rsidRDefault="00552684" w:rsidP="0054602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00CA5FD2" w:rsidRPr="00D5332B">
        <w:rPr>
          <w:rFonts w:ascii="Times New Roman" w:eastAsia="Times New Roman" w:hAnsi="Times New Roman" w:cs="Times New Roman"/>
          <w:color w:val="000000" w:themeColor="text1"/>
          <w:sz w:val="24"/>
          <w:szCs w:val="24"/>
          <w:lang w:eastAsia="ru-RU"/>
        </w:rPr>
        <w:t xml:space="preserve"> об обязанности </w:t>
      </w:r>
      <w:r w:rsidR="00456E0C" w:rsidRPr="00D5332B">
        <w:rPr>
          <w:rFonts w:ascii="Times New Roman" w:eastAsia="Times New Roman" w:hAnsi="Times New Roman" w:cs="Times New Roman"/>
          <w:color w:val="000000" w:themeColor="text1"/>
          <w:sz w:val="24"/>
          <w:szCs w:val="24"/>
          <w:lang w:eastAsia="ru-RU"/>
        </w:rPr>
        <w:t>члена</w:t>
      </w:r>
      <w:r w:rsidR="00CA5FD2" w:rsidRPr="00D5332B">
        <w:rPr>
          <w:rFonts w:ascii="Times New Roman" w:eastAsia="Times New Roman" w:hAnsi="Times New Roman" w:cs="Times New Roman"/>
          <w:color w:val="000000" w:themeColor="text1"/>
          <w:sz w:val="24"/>
          <w:szCs w:val="24"/>
          <w:lang w:eastAsia="ru-RU"/>
        </w:rPr>
        <w:t xml:space="preserve"> кредитного кооператива солидарного несения субсидиарной ответственности по его обязательствам в пределах невнесенной части дополнительного взноса;</w:t>
      </w:r>
    </w:p>
    <w:p w14:paraId="00DEFEF6" w14:textId="71596519" w:rsidR="00CA5FD2" w:rsidRPr="00D5332B" w:rsidRDefault="00552684" w:rsidP="0054602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00CA5FD2" w:rsidRPr="00D5332B">
        <w:rPr>
          <w:rFonts w:ascii="Times New Roman" w:eastAsia="Times New Roman" w:hAnsi="Times New Roman" w:cs="Times New Roman"/>
          <w:color w:val="000000" w:themeColor="text1"/>
          <w:sz w:val="24"/>
          <w:szCs w:val="24"/>
          <w:lang w:eastAsia="ru-RU"/>
        </w:rPr>
        <w:t xml:space="preserve"> о порядке, условиях и способах участия в управлении кредитным кооперативом, в том числе о принципе самоуправления кредитного кооператива и праве </w:t>
      </w:r>
      <w:r w:rsidR="00456E0C" w:rsidRPr="00D5332B">
        <w:rPr>
          <w:rFonts w:ascii="Times New Roman" w:eastAsia="Times New Roman" w:hAnsi="Times New Roman" w:cs="Times New Roman"/>
          <w:color w:val="000000" w:themeColor="text1"/>
          <w:sz w:val="24"/>
          <w:szCs w:val="24"/>
          <w:lang w:eastAsia="ru-RU"/>
        </w:rPr>
        <w:t>члена</w:t>
      </w:r>
      <w:r w:rsidR="00CA5FD2" w:rsidRPr="00D5332B">
        <w:rPr>
          <w:rFonts w:ascii="Times New Roman" w:eastAsia="Times New Roman" w:hAnsi="Times New Roman" w:cs="Times New Roman"/>
          <w:color w:val="000000" w:themeColor="text1"/>
          <w:sz w:val="24"/>
          <w:szCs w:val="24"/>
          <w:lang w:eastAsia="ru-RU"/>
        </w:rPr>
        <w:t xml:space="preserve"> кредитного кооператива участвовать в работе общего собрания кредитного кооператива;</w:t>
      </w:r>
    </w:p>
    <w:p w14:paraId="05E7E023" w14:textId="0D886366" w:rsidR="00CA5FD2" w:rsidRPr="00D5332B" w:rsidRDefault="00552684" w:rsidP="0054602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00CA5FD2" w:rsidRPr="00D5332B">
        <w:rPr>
          <w:rFonts w:ascii="Times New Roman" w:eastAsia="Times New Roman" w:hAnsi="Times New Roman" w:cs="Times New Roman"/>
          <w:color w:val="000000" w:themeColor="text1"/>
          <w:sz w:val="24"/>
          <w:szCs w:val="24"/>
          <w:lang w:eastAsia="ru-RU"/>
        </w:rPr>
        <w:t xml:space="preserve"> о</w:t>
      </w:r>
      <w:r w:rsidR="00BD58F7" w:rsidRPr="00D5332B">
        <w:rPr>
          <w:rFonts w:ascii="Times New Roman" w:eastAsia="Times New Roman" w:hAnsi="Times New Roman" w:cs="Times New Roman"/>
          <w:color w:val="000000" w:themeColor="text1"/>
          <w:sz w:val="24"/>
          <w:szCs w:val="24"/>
          <w:lang w:eastAsia="ru-RU"/>
        </w:rPr>
        <w:t xml:space="preserve">б </w:t>
      </w:r>
      <w:r w:rsidR="00CA5FD2" w:rsidRPr="00D5332B">
        <w:rPr>
          <w:rFonts w:ascii="Times New Roman" w:eastAsia="Times New Roman" w:hAnsi="Times New Roman" w:cs="Times New Roman"/>
          <w:color w:val="000000" w:themeColor="text1"/>
          <w:sz w:val="24"/>
          <w:szCs w:val="24"/>
          <w:lang w:eastAsia="ru-RU"/>
        </w:rPr>
        <w:t>условия</w:t>
      </w:r>
      <w:r w:rsidR="00BD58F7" w:rsidRPr="00D5332B">
        <w:rPr>
          <w:rFonts w:ascii="Times New Roman" w:eastAsia="Times New Roman" w:hAnsi="Times New Roman" w:cs="Times New Roman"/>
          <w:color w:val="000000" w:themeColor="text1"/>
          <w:sz w:val="24"/>
          <w:szCs w:val="24"/>
          <w:lang w:eastAsia="ru-RU"/>
        </w:rPr>
        <w:t>х</w:t>
      </w:r>
      <w:r w:rsidR="00CA5FD2" w:rsidRPr="00D5332B">
        <w:rPr>
          <w:rFonts w:ascii="Times New Roman" w:eastAsia="Times New Roman" w:hAnsi="Times New Roman" w:cs="Times New Roman"/>
          <w:color w:val="000000" w:themeColor="text1"/>
          <w:sz w:val="24"/>
          <w:szCs w:val="24"/>
          <w:lang w:eastAsia="ru-RU"/>
        </w:rPr>
        <w:t xml:space="preserve"> привлечения денежных средств членов кредитного кооператива и порядк</w:t>
      </w:r>
      <w:r w:rsidR="00BD58F7" w:rsidRPr="00D5332B">
        <w:rPr>
          <w:rFonts w:ascii="Times New Roman" w:eastAsia="Times New Roman" w:hAnsi="Times New Roman" w:cs="Times New Roman"/>
          <w:color w:val="000000" w:themeColor="text1"/>
          <w:sz w:val="24"/>
          <w:szCs w:val="24"/>
          <w:lang w:eastAsia="ru-RU"/>
        </w:rPr>
        <w:t>е</w:t>
      </w:r>
      <w:r w:rsidR="00CA5FD2" w:rsidRPr="00D5332B">
        <w:rPr>
          <w:rFonts w:ascii="Times New Roman" w:eastAsia="Times New Roman" w:hAnsi="Times New Roman" w:cs="Times New Roman"/>
          <w:color w:val="000000" w:themeColor="text1"/>
          <w:sz w:val="24"/>
          <w:szCs w:val="24"/>
          <w:lang w:eastAsia="ru-RU"/>
        </w:rPr>
        <w:t xml:space="preserve"> предоставления займов членам кредитного кооператива;</w:t>
      </w:r>
    </w:p>
    <w:p w14:paraId="2B8E5E1B" w14:textId="445A0883" w:rsidR="00CA5FD2" w:rsidRPr="00D5332B" w:rsidRDefault="00552684" w:rsidP="0054602C">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00962B54" w:rsidRPr="00D5332B">
        <w:rPr>
          <w:rFonts w:ascii="Times New Roman" w:eastAsia="Times New Roman" w:hAnsi="Times New Roman" w:cs="Times New Roman"/>
          <w:color w:val="000000" w:themeColor="text1"/>
          <w:sz w:val="24"/>
          <w:szCs w:val="24"/>
          <w:lang w:eastAsia="ru-RU"/>
        </w:rPr>
        <w:t xml:space="preserve"> </w:t>
      </w:r>
      <w:r w:rsidR="00CA5FD2" w:rsidRPr="00D5332B">
        <w:rPr>
          <w:rFonts w:ascii="Times New Roman" w:eastAsia="Times New Roman" w:hAnsi="Times New Roman" w:cs="Times New Roman"/>
          <w:color w:val="000000" w:themeColor="text1"/>
          <w:sz w:val="24"/>
          <w:szCs w:val="24"/>
          <w:lang w:eastAsia="ru-RU"/>
        </w:rPr>
        <w:t xml:space="preserve">о размере </w:t>
      </w:r>
      <w:r w:rsidR="00D44B59" w:rsidRPr="00D5332B">
        <w:rPr>
          <w:rFonts w:ascii="Times New Roman" w:eastAsia="Times New Roman" w:hAnsi="Times New Roman" w:cs="Times New Roman"/>
          <w:color w:val="000000" w:themeColor="text1"/>
          <w:sz w:val="24"/>
          <w:szCs w:val="24"/>
          <w:lang w:eastAsia="ru-RU"/>
        </w:rPr>
        <w:t>и</w:t>
      </w:r>
      <w:r w:rsidR="00CA5FD2" w:rsidRPr="00D5332B">
        <w:rPr>
          <w:rFonts w:ascii="Times New Roman" w:eastAsia="Times New Roman" w:hAnsi="Times New Roman" w:cs="Times New Roman"/>
          <w:color w:val="000000" w:themeColor="text1"/>
          <w:sz w:val="24"/>
          <w:szCs w:val="24"/>
          <w:lang w:eastAsia="ru-RU"/>
        </w:rPr>
        <w:t xml:space="preserve"> порядке уплаты </w:t>
      </w:r>
      <w:r w:rsidR="00D44B59" w:rsidRPr="00D5332B">
        <w:rPr>
          <w:rFonts w:ascii="Times New Roman" w:eastAsia="Times New Roman" w:hAnsi="Times New Roman" w:cs="Times New Roman"/>
          <w:color w:val="000000" w:themeColor="text1"/>
          <w:sz w:val="24"/>
          <w:szCs w:val="24"/>
          <w:lang w:eastAsia="ru-RU"/>
        </w:rPr>
        <w:t>паев</w:t>
      </w:r>
      <w:r w:rsidR="00BA35A0" w:rsidRPr="00D5332B">
        <w:rPr>
          <w:rFonts w:ascii="Times New Roman" w:eastAsia="Times New Roman" w:hAnsi="Times New Roman" w:cs="Times New Roman"/>
          <w:color w:val="000000" w:themeColor="text1"/>
          <w:sz w:val="24"/>
          <w:szCs w:val="24"/>
          <w:lang w:eastAsia="ru-RU"/>
        </w:rPr>
        <w:t>ых</w:t>
      </w:r>
      <w:r w:rsidR="00D44B59" w:rsidRPr="00D5332B">
        <w:rPr>
          <w:rFonts w:ascii="Times New Roman" w:eastAsia="Times New Roman" w:hAnsi="Times New Roman" w:cs="Times New Roman"/>
          <w:color w:val="000000" w:themeColor="text1"/>
          <w:sz w:val="24"/>
          <w:szCs w:val="24"/>
          <w:lang w:eastAsia="ru-RU"/>
        </w:rPr>
        <w:t xml:space="preserve">, </w:t>
      </w:r>
      <w:r w:rsidR="00CA5FD2" w:rsidRPr="00D5332B">
        <w:rPr>
          <w:rFonts w:ascii="Times New Roman" w:eastAsia="Times New Roman" w:hAnsi="Times New Roman" w:cs="Times New Roman"/>
          <w:color w:val="000000" w:themeColor="text1"/>
          <w:sz w:val="24"/>
          <w:szCs w:val="24"/>
          <w:lang w:eastAsia="ru-RU"/>
        </w:rPr>
        <w:t>вступительного и членских взносов.</w:t>
      </w:r>
    </w:p>
    <w:p w14:paraId="623BA39D" w14:textId="7AD1C48C" w:rsidR="00285328" w:rsidRPr="00D5332B" w:rsidRDefault="00285328" w:rsidP="00552684">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Не допускается предоставление информации, которая вводит в заблуждение относительно предлагаемо</w:t>
      </w:r>
      <w:r w:rsidR="00845067" w:rsidRPr="00D5332B">
        <w:rPr>
          <w:rFonts w:ascii="Times New Roman" w:eastAsia="Times New Roman" w:hAnsi="Times New Roman" w:cs="Times New Roman"/>
          <w:color w:val="000000" w:themeColor="text1"/>
          <w:sz w:val="24"/>
          <w:szCs w:val="24"/>
          <w:lang w:eastAsia="ru-RU"/>
        </w:rPr>
        <w:t>й</w:t>
      </w:r>
      <w:r w:rsidRPr="00D5332B">
        <w:rPr>
          <w:rFonts w:ascii="Times New Roman" w:eastAsia="Times New Roman" w:hAnsi="Times New Roman" w:cs="Times New Roman"/>
          <w:color w:val="000000" w:themeColor="text1"/>
          <w:sz w:val="24"/>
          <w:szCs w:val="24"/>
          <w:lang w:eastAsia="ru-RU"/>
        </w:rPr>
        <w:t xml:space="preserve"> финансово</w:t>
      </w:r>
      <w:r w:rsidR="00845067" w:rsidRPr="00D5332B">
        <w:rPr>
          <w:rFonts w:ascii="Times New Roman" w:eastAsia="Times New Roman" w:hAnsi="Times New Roman" w:cs="Times New Roman"/>
          <w:color w:val="000000" w:themeColor="text1"/>
          <w:sz w:val="24"/>
          <w:szCs w:val="24"/>
          <w:lang w:eastAsia="ru-RU"/>
        </w:rPr>
        <w:t>й</w:t>
      </w:r>
      <w:r w:rsidRPr="00D5332B">
        <w:rPr>
          <w:rFonts w:ascii="Times New Roman" w:eastAsia="Times New Roman" w:hAnsi="Times New Roman" w:cs="Times New Roman"/>
          <w:color w:val="000000" w:themeColor="text1"/>
          <w:sz w:val="24"/>
          <w:szCs w:val="24"/>
          <w:lang w:eastAsia="ru-RU"/>
        </w:rPr>
        <w:t xml:space="preserve"> </w:t>
      </w:r>
      <w:r w:rsidR="00845067" w:rsidRPr="00D5332B">
        <w:rPr>
          <w:rFonts w:ascii="Times New Roman" w:eastAsia="Times New Roman" w:hAnsi="Times New Roman" w:cs="Times New Roman"/>
          <w:color w:val="000000" w:themeColor="text1"/>
          <w:sz w:val="24"/>
          <w:szCs w:val="24"/>
          <w:lang w:eastAsia="ru-RU"/>
        </w:rPr>
        <w:t>услуги</w:t>
      </w:r>
      <w:r w:rsidRPr="00D5332B">
        <w:rPr>
          <w:rFonts w:ascii="Times New Roman" w:eastAsia="Times New Roman" w:hAnsi="Times New Roman" w:cs="Times New Roman"/>
          <w:color w:val="000000" w:themeColor="text1"/>
          <w:sz w:val="24"/>
          <w:szCs w:val="24"/>
          <w:lang w:eastAsia="ru-RU"/>
        </w:rPr>
        <w:t>.</w:t>
      </w:r>
    </w:p>
    <w:p w14:paraId="0FBD0A69" w14:textId="782C755A" w:rsidR="001F3044" w:rsidRPr="00D5332B" w:rsidRDefault="00CA5FD2" w:rsidP="00552684">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Копии документов, содержащих </w:t>
      </w:r>
      <w:r w:rsidR="00793A6A" w:rsidRPr="00D5332B">
        <w:rPr>
          <w:rFonts w:ascii="Times New Roman" w:eastAsia="Times New Roman" w:hAnsi="Times New Roman" w:cs="Times New Roman"/>
          <w:color w:val="000000" w:themeColor="text1"/>
          <w:sz w:val="24"/>
          <w:szCs w:val="24"/>
          <w:lang w:eastAsia="ru-RU"/>
        </w:rPr>
        <w:t>вышеуказанную информацию,</w:t>
      </w:r>
      <w:r w:rsidR="003B168D" w:rsidRPr="00D5332B">
        <w:rPr>
          <w:rFonts w:ascii="Times New Roman" w:eastAsia="Times New Roman" w:hAnsi="Times New Roman" w:cs="Times New Roman"/>
          <w:color w:val="000000" w:themeColor="text1"/>
          <w:sz w:val="24"/>
          <w:szCs w:val="24"/>
          <w:lang w:eastAsia="ru-RU"/>
        </w:rPr>
        <w:t xml:space="preserve"> </w:t>
      </w:r>
      <w:r w:rsidRPr="00D5332B">
        <w:rPr>
          <w:rFonts w:ascii="Times New Roman" w:eastAsia="Times New Roman" w:hAnsi="Times New Roman" w:cs="Times New Roman"/>
          <w:color w:val="000000" w:themeColor="text1"/>
          <w:sz w:val="24"/>
          <w:szCs w:val="24"/>
          <w:lang w:eastAsia="ru-RU"/>
        </w:rPr>
        <w:t>должны быть предоставлены по запросу получателя финансовой услуги бесплатно или за плату, не превышающую затрат на их изготовление, в течение 1 (одного) рабочего дня с даты такого запроса.</w:t>
      </w:r>
    </w:p>
    <w:p w14:paraId="6245151A" w14:textId="5F3C33B1" w:rsidR="001F3044" w:rsidRPr="00D5332B" w:rsidRDefault="00962B54" w:rsidP="00552684">
      <w:pPr>
        <w:spacing w:after="0" w:line="240" w:lineRule="auto"/>
        <w:ind w:firstLine="567"/>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 xml:space="preserve">3. </w:t>
      </w:r>
      <w:r w:rsidR="001F3044" w:rsidRPr="00D5332B">
        <w:rPr>
          <w:rFonts w:ascii="Times New Roman" w:hAnsi="Times New Roman" w:cs="Times New Roman"/>
          <w:b/>
          <w:bCs/>
          <w:color w:val="000000" w:themeColor="text1"/>
          <w:sz w:val="24"/>
          <w:szCs w:val="24"/>
        </w:rPr>
        <w:t>Порядок предоставления информации о</w:t>
      </w:r>
      <w:r w:rsidR="00E97561" w:rsidRPr="00D5332B">
        <w:rPr>
          <w:rFonts w:ascii="Times New Roman" w:hAnsi="Times New Roman" w:cs="Times New Roman"/>
          <w:b/>
          <w:bCs/>
          <w:color w:val="000000" w:themeColor="text1"/>
          <w:sz w:val="24"/>
          <w:szCs w:val="24"/>
        </w:rPr>
        <w:t>б организации финансовой взаимопомощи кредитным кооперативом</w:t>
      </w:r>
      <w:r w:rsidR="00E97561" w:rsidRPr="00D5332B">
        <w:rPr>
          <w:rFonts w:ascii="Times New Roman" w:hAnsi="Times New Roman" w:cs="Times New Roman"/>
          <w:color w:val="000000" w:themeColor="text1"/>
          <w:sz w:val="24"/>
          <w:szCs w:val="24"/>
        </w:rPr>
        <w:t>.</w:t>
      </w:r>
    </w:p>
    <w:p w14:paraId="0F477C6C" w14:textId="129D539B" w:rsidR="001F3044" w:rsidRPr="00D5332B" w:rsidRDefault="0055268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1F3044" w:rsidRPr="00D5332B">
        <w:rPr>
          <w:rFonts w:ascii="Times New Roman" w:hAnsi="Times New Roman" w:cs="Times New Roman"/>
          <w:color w:val="000000" w:themeColor="text1"/>
          <w:sz w:val="24"/>
          <w:szCs w:val="24"/>
        </w:rPr>
        <w:tab/>
      </w:r>
      <w:r w:rsidR="00931245" w:rsidRPr="00D5332B">
        <w:rPr>
          <w:rFonts w:ascii="Times New Roman" w:hAnsi="Times New Roman" w:cs="Times New Roman"/>
          <w:color w:val="000000" w:themeColor="text1"/>
          <w:sz w:val="24"/>
          <w:szCs w:val="24"/>
        </w:rPr>
        <w:t>и</w:t>
      </w:r>
      <w:r w:rsidR="001F3044" w:rsidRPr="00D5332B">
        <w:rPr>
          <w:rFonts w:ascii="Times New Roman" w:hAnsi="Times New Roman" w:cs="Times New Roman"/>
          <w:color w:val="000000" w:themeColor="text1"/>
          <w:sz w:val="24"/>
          <w:szCs w:val="24"/>
        </w:rPr>
        <w:t>нформации</w:t>
      </w:r>
      <w:r w:rsidR="00242859" w:rsidRPr="00D5332B">
        <w:rPr>
          <w:rFonts w:ascii="Times New Roman" w:hAnsi="Times New Roman" w:cs="Times New Roman"/>
          <w:color w:val="000000" w:themeColor="text1"/>
          <w:sz w:val="24"/>
          <w:szCs w:val="24"/>
        </w:rPr>
        <w:t xml:space="preserve"> </w:t>
      </w:r>
      <w:r w:rsidR="001F3044" w:rsidRPr="00D5332B">
        <w:rPr>
          <w:rFonts w:ascii="Times New Roman" w:hAnsi="Times New Roman" w:cs="Times New Roman"/>
          <w:color w:val="000000" w:themeColor="text1"/>
          <w:sz w:val="24"/>
          <w:szCs w:val="24"/>
        </w:rPr>
        <w:t>предоставляется путем размещения на официальном сайте кредитно</w:t>
      </w:r>
      <w:r w:rsidR="00242859" w:rsidRPr="00D5332B">
        <w:rPr>
          <w:rFonts w:ascii="Times New Roman" w:hAnsi="Times New Roman" w:cs="Times New Roman"/>
          <w:color w:val="000000" w:themeColor="text1"/>
          <w:sz w:val="24"/>
          <w:szCs w:val="24"/>
        </w:rPr>
        <w:t>го</w:t>
      </w:r>
      <w:r w:rsidR="001F3044" w:rsidRPr="00D5332B">
        <w:rPr>
          <w:rFonts w:ascii="Times New Roman" w:hAnsi="Times New Roman" w:cs="Times New Roman"/>
          <w:color w:val="000000" w:themeColor="text1"/>
          <w:sz w:val="24"/>
          <w:szCs w:val="24"/>
        </w:rPr>
        <w:t xml:space="preserve"> </w:t>
      </w:r>
      <w:r w:rsidR="00242859" w:rsidRPr="00D5332B">
        <w:rPr>
          <w:rFonts w:ascii="Times New Roman" w:hAnsi="Times New Roman" w:cs="Times New Roman"/>
          <w:color w:val="000000" w:themeColor="text1"/>
          <w:sz w:val="24"/>
          <w:szCs w:val="24"/>
        </w:rPr>
        <w:t>кооператива</w:t>
      </w:r>
      <w:r w:rsidR="001F3044" w:rsidRPr="00D5332B">
        <w:rPr>
          <w:rFonts w:ascii="Times New Roman" w:hAnsi="Times New Roman" w:cs="Times New Roman"/>
          <w:color w:val="000000" w:themeColor="text1"/>
          <w:sz w:val="24"/>
          <w:szCs w:val="24"/>
        </w:rPr>
        <w:t>, на бумажном носителе</w:t>
      </w:r>
      <w:r w:rsidR="00F10032" w:rsidRPr="00D5332B">
        <w:rPr>
          <w:rFonts w:ascii="Times New Roman" w:hAnsi="Times New Roman" w:cs="Times New Roman"/>
          <w:color w:val="000000" w:themeColor="text1"/>
          <w:sz w:val="24"/>
          <w:szCs w:val="24"/>
        </w:rPr>
        <w:t xml:space="preserve"> в офисе кредитного кооператива</w:t>
      </w:r>
      <w:r w:rsidR="00632C33" w:rsidRPr="00D5332B">
        <w:rPr>
          <w:rFonts w:ascii="Times New Roman" w:hAnsi="Times New Roman" w:cs="Times New Roman"/>
          <w:color w:val="000000" w:themeColor="text1"/>
          <w:sz w:val="24"/>
          <w:szCs w:val="24"/>
        </w:rPr>
        <w:t xml:space="preserve">, </w:t>
      </w:r>
      <w:r w:rsidR="00F96431" w:rsidRPr="00D5332B">
        <w:rPr>
          <w:rFonts w:ascii="Times New Roman" w:hAnsi="Times New Roman" w:cs="Times New Roman"/>
          <w:color w:val="000000" w:themeColor="text1"/>
          <w:sz w:val="24"/>
          <w:szCs w:val="24"/>
        </w:rPr>
        <w:t xml:space="preserve">а </w:t>
      </w:r>
      <w:r w:rsidR="00632C33" w:rsidRPr="00D5332B">
        <w:rPr>
          <w:rFonts w:ascii="Times New Roman" w:hAnsi="Times New Roman" w:cs="Times New Roman"/>
          <w:color w:val="000000" w:themeColor="text1"/>
          <w:sz w:val="24"/>
          <w:szCs w:val="24"/>
        </w:rPr>
        <w:t>также может быть предоставлена устно</w:t>
      </w:r>
      <w:r w:rsidR="001F3044" w:rsidRPr="00D5332B">
        <w:rPr>
          <w:rFonts w:ascii="Times New Roman" w:hAnsi="Times New Roman" w:cs="Times New Roman"/>
          <w:color w:val="000000" w:themeColor="text1"/>
          <w:sz w:val="24"/>
          <w:szCs w:val="24"/>
        </w:rPr>
        <w:t>.</w:t>
      </w:r>
    </w:p>
    <w:p w14:paraId="447D01AB" w14:textId="7ED9C1AD" w:rsidR="001F3044" w:rsidRPr="00D5332B" w:rsidRDefault="0055268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1F3044" w:rsidRPr="00D5332B">
        <w:rPr>
          <w:rFonts w:ascii="Times New Roman" w:hAnsi="Times New Roman" w:cs="Times New Roman"/>
          <w:color w:val="000000" w:themeColor="text1"/>
          <w:sz w:val="24"/>
          <w:szCs w:val="24"/>
        </w:rPr>
        <w:tab/>
      </w:r>
      <w:r w:rsidR="00931245" w:rsidRPr="00D5332B">
        <w:rPr>
          <w:rFonts w:ascii="Times New Roman" w:hAnsi="Times New Roman" w:cs="Times New Roman"/>
          <w:color w:val="000000" w:themeColor="text1"/>
          <w:sz w:val="24"/>
          <w:szCs w:val="24"/>
        </w:rPr>
        <w:t>и</w:t>
      </w:r>
      <w:r w:rsidR="001F3044" w:rsidRPr="00D5332B">
        <w:rPr>
          <w:rFonts w:ascii="Times New Roman" w:hAnsi="Times New Roman" w:cs="Times New Roman"/>
          <w:color w:val="000000" w:themeColor="text1"/>
          <w:sz w:val="24"/>
          <w:szCs w:val="24"/>
        </w:rPr>
        <w:t>нформация, предоставляемая кредитн</w:t>
      </w:r>
      <w:r w:rsidR="00242859" w:rsidRPr="00D5332B">
        <w:rPr>
          <w:rFonts w:ascii="Times New Roman" w:hAnsi="Times New Roman" w:cs="Times New Roman"/>
          <w:color w:val="000000" w:themeColor="text1"/>
          <w:sz w:val="24"/>
          <w:szCs w:val="24"/>
        </w:rPr>
        <w:t>ым</w:t>
      </w:r>
      <w:r w:rsidR="001F3044" w:rsidRPr="00D5332B">
        <w:rPr>
          <w:rFonts w:ascii="Times New Roman" w:hAnsi="Times New Roman" w:cs="Times New Roman"/>
          <w:color w:val="000000" w:themeColor="text1"/>
          <w:sz w:val="24"/>
          <w:szCs w:val="24"/>
        </w:rPr>
        <w:t xml:space="preserve"> </w:t>
      </w:r>
      <w:r w:rsidR="00882899" w:rsidRPr="00D5332B">
        <w:rPr>
          <w:rFonts w:ascii="Times New Roman" w:hAnsi="Times New Roman" w:cs="Times New Roman"/>
          <w:color w:val="000000" w:themeColor="text1"/>
          <w:sz w:val="24"/>
          <w:szCs w:val="24"/>
        </w:rPr>
        <w:t>кооперативом</w:t>
      </w:r>
      <w:r w:rsidR="001F3044" w:rsidRPr="00D5332B">
        <w:rPr>
          <w:rFonts w:ascii="Times New Roman" w:hAnsi="Times New Roman" w:cs="Times New Roman"/>
          <w:color w:val="000000" w:themeColor="text1"/>
          <w:sz w:val="24"/>
          <w:szCs w:val="24"/>
        </w:rPr>
        <w:t xml:space="preserve"> при заключении </w:t>
      </w:r>
      <w:proofErr w:type="gramStart"/>
      <w:r w:rsidR="001F3044" w:rsidRPr="00D5332B">
        <w:rPr>
          <w:rFonts w:ascii="Times New Roman" w:hAnsi="Times New Roman" w:cs="Times New Roman"/>
          <w:color w:val="000000" w:themeColor="text1"/>
          <w:sz w:val="24"/>
          <w:szCs w:val="24"/>
        </w:rPr>
        <w:t>договора</w:t>
      </w:r>
      <w:proofErr w:type="gramEnd"/>
      <w:r w:rsidR="001F3044" w:rsidRPr="00D5332B">
        <w:rPr>
          <w:rFonts w:ascii="Times New Roman" w:hAnsi="Times New Roman" w:cs="Times New Roman"/>
          <w:color w:val="000000" w:themeColor="text1"/>
          <w:sz w:val="24"/>
          <w:szCs w:val="24"/>
        </w:rPr>
        <w:t xml:space="preserve"> должна быть изложена:</w:t>
      </w:r>
    </w:p>
    <w:p w14:paraId="0AB5CD13" w14:textId="77777777"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на русском языке;</w:t>
      </w:r>
    </w:p>
    <w:p w14:paraId="7B88FE1B" w14:textId="71C377B6"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r>
      <w:r w:rsidR="00211B10" w:rsidRPr="00D5332B">
        <w:rPr>
          <w:rFonts w:ascii="Times New Roman" w:eastAsia="Times New Roman" w:hAnsi="Times New Roman" w:cs="Times New Roman"/>
          <w:color w:val="000000" w:themeColor="text1"/>
          <w:spacing w:val="3"/>
          <w:sz w:val="24"/>
          <w:szCs w:val="24"/>
          <w:lang w:eastAsia="ru-RU"/>
        </w:rPr>
        <w:t>в случае предоставления информации на бумажном носителе - с использованием хорошо читаемого шрифта;</w:t>
      </w:r>
    </w:p>
    <w:p w14:paraId="51895874" w14:textId="7E081945"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с одинаковой степенью доступности для понимания всех блоков информации.</w:t>
      </w:r>
    </w:p>
    <w:p w14:paraId="6A86C7EA" w14:textId="6FC4176D" w:rsidR="00D84C76" w:rsidRPr="00D5332B" w:rsidRDefault="00962B54" w:rsidP="00552684">
      <w:pPr>
        <w:spacing w:after="0" w:line="240" w:lineRule="auto"/>
        <w:ind w:firstLine="709"/>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4</w:t>
      </w:r>
      <w:r w:rsidRPr="00D5332B">
        <w:rPr>
          <w:rFonts w:ascii="Times New Roman" w:hAnsi="Times New Roman" w:cs="Times New Roman"/>
          <w:color w:val="000000" w:themeColor="text1"/>
          <w:sz w:val="24"/>
          <w:szCs w:val="24"/>
          <w:u w:val="single"/>
        </w:rPr>
        <w:t xml:space="preserve">. </w:t>
      </w:r>
      <w:r w:rsidR="00D84C76" w:rsidRPr="00D5332B">
        <w:rPr>
          <w:rFonts w:ascii="Times New Roman" w:hAnsi="Times New Roman" w:cs="Times New Roman"/>
          <w:b/>
          <w:bCs/>
          <w:color w:val="000000" w:themeColor="text1"/>
          <w:sz w:val="24"/>
          <w:szCs w:val="24"/>
        </w:rPr>
        <w:t>Требования к размещаемой информации рекламного характера</w:t>
      </w:r>
      <w:r w:rsidR="00D84C76" w:rsidRPr="00D5332B">
        <w:rPr>
          <w:rFonts w:ascii="Times New Roman" w:hAnsi="Times New Roman" w:cs="Times New Roman"/>
          <w:color w:val="000000" w:themeColor="text1"/>
          <w:sz w:val="24"/>
          <w:szCs w:val="24"/>
        </w:rPr>
        <w:t>.</w:t>
      </w:r>
    </w:p>
    <w:p w14:paraId="37BDC41B" w14:textId="41203295" w:rsidR="00D84C76" w:rsidRPr="00D5332B" w:rsidRDefault="00D84C76" w:rsidP="00931245">
      <w:pPr>
        <w:spacing w:after="0" w:line="240" w:lineRule="auto"/>
        <w:ind w:firstLine="567"/>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 xml:space="preserve">Информация о кредитном кооперативе, размещаемая в материалах </w:t>
      </w:r>
      <w:r w:rsidR="00793A6A" w:rsidRPr="00D5332B">
        <w:rPr>
          <w:rFonts w:ascii="Times New Roman" w:hAnsi="Times New Roman" w:cs="Times New Roman"/>
          <w:color w:val="000000" w:themeColor="text1"/>
          <w:sz w:val="24"/>
          <w:szCs w:val="24"/>
        </w:rPr>
        <w:t>рекламного характера,</w:t>
      </w:r>
      <w:r w:rsidRPr="00D5332B">
        <w:rPr>
          <w:rFonts w:ascii="Times New Roman" w:hAnsi="Times New Roman" w:cs="Times New Roman"/>
          <w:color w:val="000000" w:themeColor="text1"/>
          <w:sz w:val="24"/>
          <w:szCs w:val="24"/>
        </w:rPr>
        <w:t xml:space="preserve"> должна содержать:</w:t>
      </w:r>
    </w:p>
    <w:p w14:paraId="061914DB" w14:textId="44D2C3EA"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п</w:t>
      </w:r>
      <w:r w:rsidR="00D84C76" w:rsidRPr="00D5332B">
        <w:rPr>
          <w:rFonts w:ascii="Times New Roman" w:hAnsi="Times New Roman" w:cs="Times New Roman"/>
          <w:color w:val="000000" w:themeColor="text1"/>
          <w:sz w:val="24"/>
          <w:szCs w:val="24"/>
        </w:rPr>
        <w:t>олное и сокращенное наименование кредитного кооператива (ч. 6,7, ст. 7 Закона № 190-ФЗ);</w:t>
      </w:r>
    </w:p>
    <w:p w14:paraId="0B41CF42" w14:textId="4B560880"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м</w:t>
      </w:r>
      <w:r w:rsidR="00D84C76" w:rsidRPr="00D5332B">
        <w:rPr>
          <w:rFonts w:ascii="Times New Roman" w:hAnsi="Times New Roman" w:cs="Times New Roman"/>
          <w:color w:val="000000" w:themeColor="text1"/>
          <w:sz w:val="24"/>
          <w:szCs w:val="24"/>
        </w:rPr>
        <w:t>есто нахождения (адрес) кредитного кооператива;</w:t>
      </w:r>
    </w:p>
    <w:p w14:paraId="76B8C534" w14:textId="5A2D2218"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р</w:t>
      </w:r>
      <w:r w:rsidR="00D84C76" w:rsidRPr="00D5332B">
        <w:rPr>
          <w:rFonts w:ascii="Times New Roman" w:hAnsi="Times New Roman" w:cs="Times New Roman"/>
          <w:color w:val="000000" w:themeColor="text1"/>
          <w:sz w:val="24"/>
          <w:szCs w:val="24"/>
        </w:rPr>
        <w:t>ежим работы;</w:t>
      </w:r>
    </w:p>
    <w:p w14:paraId="29725EDE" w14:textId="60A523B2"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н</w:t>
      </w:r>
      <w:r w:rsidR="00D84C76" w:rsidRPr="00D5332B">
        <w:rPr>
          <w:rFonts w:ascii="Times New Roman" w:hAnsi="Times New Roman" w:cs="Times New Roman"/>
          <w:color w:val="000000" w:themeColor="text1"/>
          <w:sz w:val="24"/>
          <w:szCs w:val="24"/>
        </w:rPr>
        <w:t>омер контактного телефона, по которому осуществляется связь с кредитным кооперативом;</w:t>
      </w:r>
    </w:p>
    <w:p w14:paraId="23AE319C" w14:textId="4088E7E8"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а</w:t>
      </w:r>
      <w:r w:rsidR="00D84C76" w:rsidRPr="00D5332B">
        <w:rPr>
          <w:rFonts w:ascii="Times New Roman" w:hAnsi="Times New Roman" w:cs="Times New Roman"/>
          <w:color w:val="000000" w:themeColor="text1"/>
          <w:sz w:val="24"/>
          <w:szCs w:val="24"/>
        </w:rPr>
        <w:t>дрес официального сайта кредитного кооператива;</w:t>
      </w:r>
    </w:p>
    <w:p w14:paraId="6CB1E1AB" w14:textId="3324DA2B"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с</w:t>
      </w:r>
      <w:r w:rsidR="00D84C76" w:rsidRPr="00D5332B">
        <w:rPr>
          <w:rFonts w:ascii="Times New Roman" w:hAnsi="Times New Roman" w:cs="Times New Roman"/>
          <w:color w:val="000000" w:themeColor="text1"/>
          <w:sz w:val="24"/>
          <w:szCs w:val="24"/>
        </w:rPr>
        <w:t>ведения о членстве в СРО, с указанием даты приема и номера в реестре членов СРО;</w:t>
      </w:r>
    </w:p>
    <w:p w14:paraId="7F2B5F91" w14:textId="2F8A0CE9"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у</w:t>
      </w:r>
      <w:r w:rsidR="00D84C76" w:rsidRPr="00D5332B">
        <w:rPr>
          <w:rFonts w:ascii="Times New Roman" w:hAnsi="Times New Roman" w:cs="Times New Roman"/>
          <w:color w:val="000000" w:themeColor="text1"/>
          <w:sz w:val="24"/>
          <w:szCs w:val="24"/>
        </w:rPr>
        <w:t>словие о том, что кредитный кооператив оказывает услуги исключительно членам кооператива;</w:t>
      </w:r>
    </w:p>
    <w:p w14:paraId="3DFE4705" w14:textId="3591F33A"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и</w:t>
      </w:r>
      <w:r w:rsidR="00D84C76" w:rsidRPr="00D5332B">
        <w:rPr>
          <w:rFonts w:ascii="Times New Roman" w:hAnsi="Times New Roman" w:cs="Times New Roman"/>
          <w:color w:val="000000" w:themeColor="text1"/>
          <w:sz w:val="24"/>
          <w:szCs w:val="24"/>
        </w:rPr>
        <w:t xml:space="preserve">нформацию об обязанности </w:t>
      </w:r>
      <w:r w:rsidR="00456E0C" w:rsidRPr="00D5332B">
        <w:rPr>
          <w:rFonts w:ascii="Times New Roman" w:hAnsi="Times New Roman" w:cs="Times New Roman"/>
          <w:color w:val="000000" w:themeColor="text1"/>
          <w:sz w:val="24"/>
          <w:szCs w:val="24"/>
        </w:rPr>
        <w:t>члена кредитного кооператива</w:t>
      </w:r>
      <w:r w:rsidR="00D84C76" w:rsidRPr="00D5332B">
        <w:rPr>
          <w:rFonts w:ascii="Times New Roman" w:hAnsi="Times New Roman" w:cs="Times New Roman"/>
          <w:color w:val="000000" w:themeColor="text1"/>
          <w:sz w:val="24"/>
          <w:szCs w:val="24"/>
        </w:rPr>
        <w:t xml:space="preserve"> солидарного несения субсидиарной ответственности по обязательствам кооператива в пределах невнесенной части дополнительного взноса каждого из </w:t>
      </w:r>
      <w:r w:rsidR="00456E0C" w:rsidRPr="00D5332B">
        <w:rPr>
          <w:rFonts w:ascii="Times New Roman" w:hAnsi="Times New Roman" w:cs="Times New Roman"/>
          <w:color w:val="000000" w:themeColor="text1"/>
          <w:sz w:val="24"/>
          <w:szCs w:val="24"/>
        </w:rPr>
        <w:t>членов</w:t>
      </w:r>
      <w:r w:rsidR="00D84C76" w:rsidRPr="00D5332B">
        <w:rPr>
          <w:rFonts w:ascii="Times New Roman" w:hAnsi="Times New Roman" w:cs="Times New Roman"/>
          <w:color w:val="000000" w:themeColor="text1"/>
          <w:sz w:val="24"/>
          <w:szCs w:val="24"/>
        </w:rPr>
        <w:t>.</w:t>
      </w:r>
    </w:p>
    <w:p w14:paraId="53929611" w14:textId="6D615A94" w:rsidR="00D84C76" w:rsidRPr="00D5332B" w:rsidRDefault="00D84C76" w:rsidP="00931245">
      <w:pPr>
        <w:spacing w:after="0" w:line="240" w:lineRule="auto"/>
        <w:ind w:firstLine="709"/>
        <w:jc w:val="both"/>
        <w:rPr>
          <w:rFonts w:ascii="Times New Roman" w:hAnsi="Times New Roman" w:cs="Times New Roman"/>
          <w:color w:val="000000" w:themeColor="text1"/>
          <w:sz w:val="24"/>
          <w:szCs w:val="24"/>
        </w:rPr>
      </w:pPr>
      <w:r w:rsidRPr="00D5332B">
        <w:rPr>
          <w:rFonts w:ascii="Times New Roman" w:hAnsi="Times New Roman" w:cs="Times New Roman"/>
          <w:b/>
          <w:bCs/>
          <w:color w:val="000000" w:themeColor="text1"/>
          <w:sz w:val="24"/>
          <w:szCs w:val="24"/>
        </w:rPr>
        <w:t>Принципы предоставления рекламной информации</w:t>
      </w:r>
      <w:r w:rsidRPr="00D5332B">
        <w:rPr>
          <w:rFonts w:ascii="Times New Roman" w:hAnsi="Times New Roman" w:cs="Times New Roman"/>
          <w:color w:val="000000" w:themeColor="text1"/>
          <w:sz w:val="24"/>
          <w:szCs w:val="24"/>
        </w:rPr>
        <w:t>:</w:t>
      </w:r>
    </w:p>
    <w:p w14:paraId="3993DBA0" w14:textId="66E282E9"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и</w:t>
      </w:r>
      <w:r w:rsidR="00D84C76" w:rsidRPr="00D5332B">
        <w:rPr>
          <w:rFonts w:ascii="Times New Roman" w:hAnsi="Times New Roman" w:cs="Times New Roman"/>
          <w:color w:val="000000" w:themeColor="text1"/>
          <w:sz w:val="24"/>
          <w:szCs w:val="24"/>
        </w:rPr>
        <w:t xml:space="preserve">нформация должна быть оформлена таким образом, чтобы не злоупотреблять доверием </w:t>
      </w:r>
      <w:r w:rsidR="00456E0C" w:rsidRPr="00D5332B">
        <w:rPr>
          <w:rFonts w:ascii="Times New Roman" w:hAnsi="Times New Roman" w:cs="Times New Roman"/>
          <w:color w:val="000000" w:themeColor="text1"/>
          <w:sz w:val="24"/>
          <w:szCs w:val="24"/>
        </w:rPr>
        <w:t>членов</w:t>
      </w:r>
      <w:r w:rsidR="00D84C76" w:rsidRPr="00D5332B">
        <w:rPr>
          <w:rFonts w:ascii="Times New Roman" w:hAnsi="Times New Roman" w:cs="Times New Roman"/>
          <w:color w:val="000000" w:themeColor="text1"/>
          <w:sz w:val="24"/>
          <w:szCs w:val="24"/>
        </w:rPr>
        <w:t xml:space="preserve"> и не эксплуатировать возможный недостаток у них опыта и знаний. В частности:</w:t>
      </w:r>
    </w:p>
    <w:p w14:paraId="785D4D9B" w14:textId="6E62C8C2"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и</w:t>
      </w:r>
      <w:r w:rsidR="00D84C76" w:rsidRPr="00D5332B">
        <w:rPr>
          <w:rFonts w:ascii="Times New Roman" w:hAnsi="Times New Roman" w:cs="Times New Roman"/>
          <w:color w:val="000000" w:themeColor="text1"/>
          <w:sz w:val="24"/>
          <w:szCs w:val="24"/>
        </w:rPr>
        <w:t>нформация должна быть понятной и хорошо восприниматься визуально и вербально;</w:t>
      </w:r>
    </w:p>
    <w:p w14:paraId="2E773443" w14:textId="0780CBEA"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т</w:t>
      </w:r>
      <w:r w:rsidR="00D84C76" w:rsidRPr="00D5332B">
        <w:rPr>
          <w:rFonts w:ascii="Times New Roman" w:hAnsi="Times New Roman" w:cs="Times New Roman"/>
          <w:color w:val="000000" w:themeColor="text1"/>
          <w:sz w:val="24"/>
          <w:szCs w:val="24"/>
        </w:rPr>
        <w:t>екстовая информация должна предоставляться с использованием хорошо читаемого шрифта.</w:t>
      </w:r>
    </w:p>
    <w:p w14:paraId="2E1CB90B" w14:textId="7F1A7A0A" w:rsidR="00D84C76" w:rsidRPr="00D5332B" w:rsidRDefault="00931245" w:rsidP="0054602C">
      <w:pPr>
        <w:spacing w:after="0" w:line="240" w:lineRule="auto"/>
        <w:jc w:val="both"/>
        <w:rPr>
          <w:rFonts w:ascii="Times New Roman" w:hAnsi="Times New Roman" w:cs="Times New Roman"/>
          <w:i/>
          <w:color w:val="000000" w:themeColor="text1"/>
          <w:sz w:val="24"/>
          <w:szCs w:val="24"/>
        </w:rPr>
      </w:pPr>
      <w:r w:rsidRPr="00D5332B">
        <w:rPr>
          <w:rFonts w:ascii="Times New Roman" w:hAnsi="Times New Roman" w:cs="Times New Roman"/>
          <w:color w:val="000000" w:themeColor="text1"/>
          <w:sz w:val="24"/>
          <w:szCs w:val="24"/>
        </w:rPr>
        <w:lastRenderedPageBreak/>
        <w:t>-</w:t>
      </w:r>
      <w:r w:rsidRPr="00D5332B">
        <w:rPr>
          <w:rFonts w:ascii="Times New Roman" w:hAnsi="Times New Roman" w:cs="Times New Roman"/>
          <w:color w:val="000000" w:themeColor="text1"/>
          <w:sz w:val="24"/>
          <w:szCs w:val="24"/>
        </w:rPr>
        <w:tab/>
        <w:t>и</w:t>
      </w:r>
      <w:r w:rsidR="00D84C76" w:rsidRPr="00D5332B">
        <w:rPr>
          <w:rFonts w:ascii="Times New Roman" w:hAnsi="Times New Roman" w:cs="Times New Roman"/>
          <w:color w:val="000000" w:themeColor="text1"/>
          <w:sz w:val="24"/>
          <w:szCs w:val="24"/>
        </w:rPr>
        <w:t>нформация рекламного характера не должна содержать каких-либо текстовых, звуковых или визуальных обращений или заявлений, которые прямо или косвенно, посредством замалчивания, двусмысленности или преувеличения, могут ввести получателя финансовой услуги в заблуждение, в частности, в отношении условий организации финансовой взаимопомощи, которые могут повлиять на выбор получателя финансовой услуги.</w:t>
      </w:r>
    </w:p>
    <w:p w14:paraId="1EF3B882" w14:textId="77777777" w:rsidR="00D84C76" w:rsidRPr="00D5332B" w:rsidRDefault="00D84C76" w:rsidP="00931245">
      <w:pPr>
        <w:spacing w:after="0" w:line="240" w:lineRule="auto"/>
        <w:ind w:firstLine="567"/>
        <w:jc w:val="both"/>
        <w:rPr>
          <w:rFonts w:ascii="Times New Roman" w:hAnsi="Times New Roman" w:cs="Times New Roman"/>
          <w:b/>
          <w:bCs/>
          <w:color w:val="000000" w:themeColor="text1"/>
          <w:sz w:val="24"/>
          <w:szCs w:val="24"/>
        </w:rPr>
      </w:pPr>
      <w:r w:rsidRPr="00D5332B">
        <w:rPr>
          <w:rFonts w:ascii="Times New Roman" w:hAnsi="Times New Roman" w:cs="Times New Roman"/>
          <w:b/>
          <w:bCs/>
          <w:color w:val="000000" w:themeColor="text1"/>
          <w:sz w:val="24"/>
          <w:szCs w:val="24"/>
        </w:rPr>
        <w:t>В частности, не допускается:</w:t>
      </w:r>
    </w:p>
    <w:p w14:paraId="06FA2115" w14:textId="715DF08F"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п</w:t>
      </w:r>
      <w:r w:rsidR="00D84C76" w:rsidRPr="00D5332B">
        <w:rPr>
          <w:rFonts w:ascii="Times New Roman" w:hAnsi="Times New Roman" w:cs="Times New Roman"/>
          <w:color w:val="000000" w:themeColor="text1"/>
          <w:sz w:val="24"/>
          <w:szCs w:val="24"/>
        </w:rPr>
        <w:t xml:space="preserve">рименение в рекламе ссылок, аббревиатур, официальных знаков, связывающих деятельность кооператива с Банком России, Агентством по страхованию вкладов и иными органами, наименование которых создают иллюзию надежности деятельности кооператива, обеспеченной официальными гарантиями. </w:t>
      </w:r>
    </w:p>
    <w:p w14:paraId="44D3CB8A" w14:textId="7EC33C88"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у</w:t>
      </w:r>
      <w:r w:rsidR="00D84C76" w:rsidRPr="00D5332B">
        <w:rPr>
          <w:rFonts w:ascii="Times New Roman" w:hAnsi="Times New Roman" w:cs="Times New Roman"/>
          <w:color w:val="000000" w:themeColor="text1"/>
          <w:sz w:val="24"/>
          <w:szCs w:val="24"/>
        </w:rPr>
        <w:t>казание о гарантиях возврата привлеченных кооперативом сбережений за счет компенсационного фонда СРО, резервного фонда кредитного кооператива в той или ной интерпретации.</w:t>
      </w:r>
    </w:p>
    <w:p w14:paraId="0C344DB8" w14:textId="21B1FD0A"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у</w:t>
      </w:r>
      <w:r w:rsidR="00D84C76" w:rsidRPr="00D5332B">
        <w:rPr>
          <w:rFonts w:ascii="Times New Roman" w:hAnsi="Times New Roman" w:cs="Times New Roman"/>
          <w:color w:val="000000" w:themeColor="text1"/>
          <w:sz w:val="24"/>
          <w:szCs w:val="24"/>
        </w:rPr>
        <w:t>казание об ограничении суммы сбережений 1,4 млн. руб., что создает ассоциативные связи с предельн</w:t>
      </w:r>
      <w:r w:rsidR="00987102" w:rsidRPr="00D5332B">
        <w:rPr>
          <w:rFonts w:ascii="Times New Roman" w:hAnsi="Times New Roman" w:cs="Times New Roman"/>
          <w:color w:val="000000" w:themeColor="text1"/>
          <w:sz w:val="24"/>
          <w:szCs w:val="24"/>
        </w:rPr>
        <w:t>ой</w:t>
      </w:r>
      <w:r w:rsidR="00D84C76" w:rsidRPr="00D5332B">
        <w:rPr>
          <w:rFonts w:ascii="Times New Roman" w:hAnsi="Times New Roman" w:cs="Times New Roman"/>
          <w:color w:val="000000" w:themeColor="text1"/>
          <w:sz w:val="24"/>
          <w:szCs w:val="24"/>
        </w:rPr>
        <w:t xml:space="preserve"> суммой страхового возмещения, установленного в системе государственного страхования вкладов физических лиц.     </w:t>
      </w:r>
    </w:p>
    <w:p w14:paraId="4D96447D" w14:textId="1ADE2BB5"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н</w:t>
      </w:r>
      <w:r w:rsidR="00D84C76" w:rsidRPr="00D5332B">
        <w:rPr>
          <w:rFonts w:ascii="Times New Roman" w:hAnsi="Times New Roman" w:cs="Times New Roman"/>
          <w:color w:val="000000" w:themeColor="text1"/>
          <w:sz w:val="24"/>
          <w:szCs w:val="24"/>
        </w:rPr>
        <w:t>едопустимо применение термина «вклад» в информации об условиях привлечения личных сбережений.</w:t>
      </w:r>
    </w:p>
    <w:p w14:paraId="063BA019" w14:textId="77777777" w:rsidR="00931245" w:rsidRPr="00D5332B" w:rsidRDefault="00931245" w:rsidP="0054602C">
      <w:pPr>
        <w:spacing w:after="0" w:line="240" w:lineRule="auto"/>
        <w:jc w:val="both"/>
        <w:rPr>
          <w:rFonts w:ascii="Times New Roman" w:hAnsi="Times New Roman" w:cs="Times New Roman"/>
          <w:color w:val="000000" w:themeColor="text1"/>
          <w:sz w:val="24"/>
          <w:szCs w:val="24"/>
        </w:rPr>
      </w:pPr>
    </w:p>
    <w:p w14:paraId="18CE558A" w14:textId="38798EAA" w:rsidR="00D84C76" w:rsidRPr="00D5332B" w:rsidRDefault="00D84C76" w:rsidP="00931245">
      <w:pPr>
        <w:spacing w:after="0" w:line="240" w:lineRule="auto"/>
        <w:ind w:firstLine="567"/>
        <w:jc w:val="both"/>
        <w:rPr>
          <w:rFonts w:ascii="Times New Roman" w:hAnsi="Times New Roman" w:cs="Times New Roman"/>
          <w:b/>
          <w:bCs/>
          <w:color w:val="000000" w:themeColor="text1"/>
          <w:sz w:val="24"/>
          <w:szCs w:val="24"/>
        </w:rPr>
      </w:pPr>
      <w:r w:rsidRPr="00D5332B">
        <w:rPr>
          <w:rFonts w:ascii="Times New Roman" w:hAnsi="Times New Roman" w:cs="Times New Roman"/>
          <w:b/>
          <w:bCs/>
          <w:color w:val="000000" w:themeColor="text1"/>
          <w:sz w:val="24"/>
          <w:szCs w:val="24"/>
        </w:rPr>
        <w:t>Специальные требования к размещаемой рекламе.</w:t>
      </w:r>
    </w:p>
    <w:p w14:paraId="3EB458B6" w14:textId="134A69AB"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r>
      <w:r w:rsidR="00D84C76" w:rsidRPr="00D5332B">
        <w:rPr>
          <w:rFonts w:ascii="Times New Roman" w:hAnsi="Times New Roman" w:cs="Times New Roman"/>
          <w:color w:val="000000" w:themeColor="text1"/>
          <w:sz w:val="24"/>
          <w:szCs w:val="24"/>
        </w:rPr>
        <w:t xml:space="preserve"> </w:t>
      </w:r>
      <w:r w:rsidRPr="00D5332B">
        <w:rPr>
          <w:rFonts w:ascii="Times New Roman" w:hAnsi="Times New Roman" w:cs="Times New Roman"/>
          <w:color w:val="000000" w:themeColor="text1"/>
          <w:sz w:val="24"/>
          <w:szCs w:val="24"/>
        </w:rPr>
        <w:t>в</w:t>
      </w:r>
      <w:r w:rsidR="00D84C76" w:rsidRPr="00D5332B">
        <w:rPr>
          <w:rFonts w:ascii="Times New Roman" w:hAnsi="Times New Roman" w:cs="Times New Roman"/>
          <w:color w:val="000000" w:themeColor="text1"/>
          <w:sz w:val="24"/>
          <w:szCs w:val="24"/>
        </w:rPr>
        <w:t xml:space="preserve"> случае размещения в рекламном материале информации по действующим в кредитном кооперативе ставкам по займам или платы за использование личных сбережений, следует оговорить все иные условия, которые могут повлиять на сумму доходов или расходов пайщика, а именно:</w:t>
      </w:r>
    </w:p>
    <w:p w14:paraId="27BC2632" w14:textId="15F144A2"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r>
      <w:r w:rsidR="00D84C76" w:rsidRPr="00D5332B">
        <w:rPr>
          <w:rFonts w:ascii="Times New Roman" w:hAnsi="Times New Roman" w:cs="Times New Roman"/>
          <w:color w:val="000000" w:themeColor="text1"/>
          <w:sz w:val="24"/>
          <w:szCs w:val="24"/>
        </w:rPr>
        <w:t xml:space="preserve"> </w:t>
      </w:r>
      <w:r w:rsidRPr="00D5332B">
        <w:rPr>
          <w:rFonts w:ascii="Times New Roman" w:hAnsi="Times New Roman" w:cs="Times New Roman"/>
          <w:color w:val="000000" w:themeColor="text1"/>
          <w:sz w:val="24"/>
          <w:szCs w:val="24"/>
        </w:rPr>
        <w:t>о</w:t>
      </w:r>
      <w:r w:rsidR="00D84C76" w:rsidRPr="00D5332B">
        <w:rPr>
          <w:rFonts w:ascii="Times New Roman" w:hAnsi="Times New Roman" w:cs="Times New Roman"/>
          <w:color w:val="000000" w:themeColor="text1"/>
          <w:sz w:val="24"/>
          <w:szCs w:val="24"/>
        </w:rPr>
        <w:t xml:space="preserve"> размерах вступительного и обязательного паевого взноса при вступлении в кооператив;</w:t>
      </w:r>
    </w:p>
    <w:p w14:paraId="78120B1A" w14:textId="0D433BCA"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r>
      <w:r w:rsidR="00D84C76" w:rsidRPr="00D5332B">
        <w:rPr>
          <w:rFonts w:ascii="Times New Roman" w:hAnsi="Times New Roman" w:cs="Times New Roman"/>
          <w:color w:val="000000" w:themeColor="text1"/>
          <w:sz w:val="24"/>
          <w:szCs w:val="24"/>
        </w:rPr>
        <w:t xml:space="preserve"> </w:t>
      </w:r>
      <w:r w:rsidRPr="00D5332B">
        <w:rPr>
          <w:rFonts w:ascii="Times New Roman" w:hAnsi="Times New Roman" w:cs="Times New Roman"/>
          <w:color w:val="000000" w:themeColor="text1"/>
          <w:sz w:val="24"/>
          <w:szCs w:val="24"/>
        </w:rPr>
        <w:t>о</w:t>
      </w:r>
      <w:r w:rsidR="00D84C76" w:rsidRPr="00D5332B">
        <w:rPr>
          <w:rFonts w:ascii="Times New Roman" w:hAnsi="Times New Roman" w:cs="Times New Roman"/>
          <w:color w:val="000000" w:themeColor="text1"/>
          <w:sz w:val="24"/>
          <w:szCs w:val="24"/>
        </w:rPr>
        <w:t xml:space="preserve"> размерах членских взносов, вносимых пайщиком по условиям участия в финансовой взаимопомощи.</w:t>
      </w:r>
    </w:p>
    <w:p w14:paraId="6740D476" w14:textId="6E53992D" w:rsidR="00D84C76" w:rsidRPr="00D5332B" w:rsidRDefault="00931245"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r>
      <w:r w:rsidR="00D84C76" w:rsidRPr="00D5332B">
        <w:rPr>
          <w:rFonts w:ascii="Times New Roman" w:hAnsi="Times New Roman" w:cs="Times New Roman"/>
          <w:color w:val="000000" w:themeColor="text1"/>
          <w:sz w:val="24"/>
          <w:szCs w:val="24"/>
        </w:rPr>
        <w:t xml:space="preserve"> </w:t>
      </w:r>
      <w:r w:rsidRPr="00D5332B">
        <w:rPr>
          <w:rFonts w:ascii="Times New Roman" w:hAnsi="Times New Roman" w:cs="Times New Roman"/>
          <w:color w:val="000000" w:themeColor="text1"/>
          <w:sz w:val="24"/>
          <w:szCs w:val="24"/>
        </w:rPr>
        <w:t>о</w:t>
      </w:r>
      <w:r w:rsidR="00D84C76" w:rsidRPr="00D5332B">
        <w:rPr>
          <w:rFonts w:ascii="Times New Roman" w:hAnsi="Times New Roman" w:cs="Times New Roman"/>
          <w:color w:val="000000" w:themeColor="text1"/>
          <w:sz w:val="24"/>
          <w:szCs w:val="24"/>
        </w:rPr>
        <w:t>б иных расходах, которые пайщик должен понести в связи с участием в кооперативе.</w:t>
      </w:r>
    </w:p>
    <w:p w14:paraId="3D23A1FD" w14:textId="6C5E5823" w:rsidR="00D84C76" w:rsidRPr="00D5332B" w:rsidRDefault="00D84C76" w:rsidP="00931245">
      <w:pPr>
        <w:spacing w:after="0" w:line="240" w:lineRule="auto"/>
        <w:ind w:firstLine="567"/>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 xml:space="preserve">Если реклама о предоставлении, пользовании и погашении займа, содержит хотя бы одно условие, влияющее на его стоимость, такая реклама должна содержать все остальные </w:t>
      </w:r>
      <w:hyperlink r:id="rId8" w:history="1">
        <w:r w:rsidRPr="00D5332B">
          <w:rPr>
            <w:rStyle w:val="aa"/>
            <w:rFonts w:ascii="Times New Roman" w:hAnsi="Times New Roman" w:cs="Times New Roman"/>
            <w:color w:val="000000" w:themeColor="text1"/>
            <w:sz w:val="24"/>
            <w:szCs w:val="24"/>
            <w:u w:val="none"/>
          </w:rPr>
          <w:t>условия</w:t>
        </w:r>
      </w:hyperlink>
      <w:r w:rsidRPr="00D5332B">
        <w:rPr>
          <w:rFonts w:ascii="Times New Roman" w:hAnsi="Times New Roman" w:cs="Times New Roman"/>
          <w:color w:val="000000" w:themeColor="text1"/>
          <w:sz w:val="24"/>
          <w:szCs w:val="24"/>
        </w:rPr>
        <w:t xml:space="preserve">, определяющие полную стоимость займа, определяемую в соответствии с Федеральным </w:t>
      </w:r>
      <w:hyperlink r:id="rId9" w:history="1">
        <w:r w:rsidRPr="00D5332B">
          <w:rPr>
            <w:rStyle w:val="aa"/>
            <w:rFonts w:ascii="Times New Roman" w:hAnsi="Times New Roman" w:cs="Times New Roman"/>
            <w:color w:val="000000" w:themeColor="text1"/>
            <w:sz w:val="24"/>
            <w:szCs w:val="24"/>
            <w:u w:val="none"/>
          </w:rPr>
          <w:t>законом</w:t>
        </w:r>
      </w:hyperlink>
      <w:r w:rsidRPr="00D5332B">
        <w:rPr>
          <w:rFonts w:ascii="Times New Roman" w:hAnsi="Times New Roman" w:cs="Times New Roman"/>
          <w:color w:val="000000" w:themeColor="text1"/>
          <w:sz w:val="24"/>
          <w:szCs w:val="24"/>
        </w:rPr>
        <w:t xml:space="preserve"> «О потребительском кредите (займе)», для заемщика и влияющие на нее.</w:t>
      </w:r>
    </w:p>
    <w:p w14:paraId="7A681785" w14:textId="03B2080C" w:rsidR="00C110E9" w:rsidRPr="00D5332B" w:rsidRDefault="00C110E9" w:rsidP="00931245">
      <w:pPr>
        <w:spacing w:after="0" w:line="240" w:lineRule="auto"/>
        <w:ind w:firstLine="567"/>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shd w:val="clear" w:color="auto" w:fill="FFFFFF"/>
        </w:rPr>
        <w:t xml:space="preserve">Если реклама услуг, связанных с предоставлением займа, пользованием ими и погашением, содержит информацию о процентных ставках, такая реклама должна содержать информацию о диапазоне значений полной стоимости потребительского займа, определенных с учетом требований, Федерального закона </w:t>
      </w:r>
      <w:r w:rsidR="000534C3" w:rsidRPr="00D5332B">
        <w:rPr>
          <w:rFonts w:ascii="Times New Roman" w:hAnsi="Times New Roman" w:cs="Times New Roman"/>
          <w:color w:val="000000" w:themeColor="text1"/>
          <w:sz w:val="24"/>
          <w:szCs w:val="24"/>
          <w:shd w:val="clear" w:color="auto" w:fill="FFFFFF"/>
        </w:rPr>
        <w:t xml:space="preserve"> № 353-ФЗ </w:t>
      </w:r>
      <w:r w:rsidRPr="00D5332B">
        <w:rPr>
          <w:rFonts w:ascii="Times New Roman" w:hAnsi="Times New Roman" w:cs="Times New Roman"/>
          <w:color w:val="000000" w:themeColor="text1"/>
          <w:sz w:val="24"/>
          <w:szCs w:val="24"/>
          <w:shd w:val="clear" w:color="auto" w:fill="FFFFFF"/>
        </w:rPr>
        <w:t>"О потребительском кредите (займе)". Указанная информация должна предоставляться до предоставления информации о процентных ставках и указываться шрифтом, размер которого не менее чем шрифт, которым отображается информация о процентных ставках.</w:t>
      </w:r>
    </w:p>
    <w:p w14:paraId="1B0A28B3" w14:textId="4C05C0A3" w:rsidR="00D84C76" w:rsidRPr="00D5332B" w:rsidRDefault="00D84C76" w:rsidP="00931245">
      <w:pPr>
        <w:spacing w:after="0" w:line="240" w:lineRule="auto"/>
        <w:ind w:firstLine="567"/>
        <w:jc w:val="both"/>
        <w:rPr>
          <w:rFonts w:ascii="Times New Roman" w:hAnsi="Times New Roman" w:cs="Times New Roman"/>
          <w:bCs/>
          <w:iCs/>
          <w:color w:val="000000" w:themeColor="text1"/>
          <w:sz w:val="24"/>
          <w:szCs w:val="24"/>
        </w:rPr>
      </w:pPr>
      <w:r w:rsidRPr="00D5332B">
        <w:rPr>
          <w:rFonts w:ascii="Times New Roman" w:hAnsi="Times New Roman" w:cs="Times New Roman"/>
          <w:color w:val="000000" w:themeColor="text1"/>
          <w:sz w:val="24"/>
          <w:szCs w:val="24"/>
        </w:rPr>
        <w:t xml:space="preserve">Недопустимо рекламирование </w:t>
      </w:r>
      <w:r w:rsidRPr="00D5332B">
        <w:rPr>
          <w:rFonts w:ascii="Times New Roman" w:hAnsi="Times New Roman" w:cs="Times New Roman"/>
          <w:bCs/>
          <w:iCs/>
          <w:color w:val="000000" w:themeColor="text1"/>
          <w:sz w:val="24"/>
          <w:szCs w:val="24"/>
        </w:rPr>
        <w:t>условий привлечения денежных средств пайщиков с превышением ставки платы за их использование предельного уровня, ограниченного п. 3.8.2 «Базового стандарта совершения кредитным потребительским кооперативом операций на финансовом рынке».</w:t>
      </w:r>
    </w:p>
    <w:p w14:paraId="13BBFCDE" w14:textId="77777777" w:rsidR="00931245" w:rsidRPr="00D5332B" w:rsidRDefault="00931245" w:rsidP="00931245">
      <w:pPr>
        <w:spacing w:after="0" w:line="240" w:lineRule="auto"/>
        <w:ind w:firstLine="567"/>
        <w:jc w:val="both"/>
        <w:rPr>
          <w:rFonts w:ascii="Times New Roman" w:hAnsi="Times New Roman" w:cs="Times New Roman"/>
          <w:bCs/>
          <w:iCs/>
          <w:color w:val="000000" w:themeColor="text1"/>
          <w:sz w:val="24"/>
          <w:szCs w:val="24"/>
        </w:rPr>
      </w:pPr>
    </w:p>
    <w:p w14:paraId="07199AB3" w14:textId="0DBBD165" w:rsidR="001F3044" w:rsidRPr="00D5332B" w:rsidRDefault="001F3044" w:rsidP="00146A15">
      <w:pPr>
        <w:pStyle w:val="a4"/>
        <w:numPr>
          <w:ilvl w:val="0"/>
          <w:numId w:val="25"/>
        </w:numPr>
        <w:spacing w:after="0"/>
        <w:ind w:left="993" w:hanging="807"/>
        <w:jc w:val="center"/>
        <w:rPr>
          <w:b/>
          <w:bCs/>
          <w:color w:val="000000" w:themeColor="text1"/>
        </w:rPr>
      </w:pPr>
      <w:r w:rsidRPr="00D5332B">
        <w:rPr>
          <w:b/>
          <w:bCs/>
          <w:color w:val="000000" w:themeColor="text1"/>
        </w:rPr>
        <w:t>ПРАВИЛА ВЗАИМОДЕЙСТВИЯ КРЕДИТН</w:t>
      </w:r>
      <w:r w:rsidR="005343FF" w:rsidRPr="00D5332B">
        <w:rPr>
          <w:b/>
          <w:bCs/>
          <w:color w:val="000000" w:themeColor="text1"/>
        </w:rPr>
        <w:t>ОГО</w:t>
      </w:r>
      <w:r w:rsidRPr="00D5332B">
        <w:rPr>
          <w:b/>
          <w:bCs/>
          <w:color w:val="000000" w:themeColor="text1"/>
        </w:rPr>
        <w:t xml:space="preserve"> </w:t>
      </w:r>
      <w:r w:rsidR="005343FF" w:rsidRPr="00D5332B">
        <w:rPr>
          <w:b/>
          <w:bCs/>
          <w:color w:val="000000" w:themeColor="text1"/>
        </w:rPr>
        <w:t>КООПЕРАТИВА С</w:t>
      </w:r>
      <w:r w:rsidR="00A05847" w:rsidRPr="00D5332B">
        <w:rPr>
          <w:b/>
          <w:bCs/>
          <w:color w:val="000000" w:themeColor="text1"/>
        </w:rPr>
        <w:t xml:space="preserve"> СОИСКАТЕЛЯМИ </w:t>
      </w:r>
      <w:r w:rsidR="00962B54" w:rsidRPr="00D5332B">
        <w:rPr>
          <w:b/>
          <w:bCs/>
          <w:color w:val="000000" w:themeColor="text1"/>
        </w:rPr>
        <w:t xml:space="preserve">И </w:t>
      </w:r>
      <w:r w:rsidR="00794272" w:rsidRPr="00D5332B">
        <w:rPr>
          <w:b/>
          <w:bCs/>
          <w:color w:val="000000" w:themeColor="text1"/>
        </w:rPr>
        <w:t xml:space="preserve">ЧЛЕНАМИ КРЕДИТНОГО КООПЕРАТИВА </w:t>
      </w:r>
    </w:p>
    <w:p w14:paraId="7C4B5359" w14:textId="77777777" w:rsidR="00617DCB" w:rsidRPr="00D5332B" w:rsidRDefault="00617DCB" w:rsidP="00617DCB">
      <w:pPr>
        <w:pStyle w:val="a4"/>
        <w:spacing w:after="0"/>
        <w:ind w:left="993" w:firstLine="0"/>
        <w:rPr>
          <w:b/>
          <w:bCs/>
          <w:color w:val="000000" w:themeColor="text1"/>
        </w:rPr>
      </w:pPr>
    </w:p>
    <w:p w14:paraId="7C5088FC" w14:textId="49D8C169" w:rsidR="001F3044" w:rsidRPr="00D5332B" w:rsidRDefault="001F3044" w:rsidP="00586A3C">
      <w:pPr>
        <w:spacing w:after="0" w:line="240" w:lineRule="auto"/>
        <w:ind w:firstLine="567"/>
        <w:jc w:val="both"/>
        <w:rPr>
          <w:rFonts w:ascii="Times New Roman" w:hAnsi="Times New Roman" w:cs="Times New Roman"/>
          <w:color w:val="000000" w:themeColor="text1"/>
          <w:sz w:val="24"/>
          <w:szCs w:val="24"/>
        </w:rPr>
      </w:pPr>
      <w:r w:rsidRPr="00D5332B">
        <w:rPr>
          <w:rFonts w:ascii="Times New Roman" w:hAnsi="Times New Roman" w:cs="Times New Roman"/>
          <w:b/>
          <w:bCs/>
          <w:color w:val="000000" w:themeColor="text1"/>
          <w:sz w:val="24"/>
          <w:szCs w:val="24"/>
        </w:rPr>
        <w:lastRenderedPageBreak/>
        <w:t xml:space="preserve">Принципы взаимодействия </w:t>
      </w:r>
      <w:r w:rsidR="00C57414" w:rsidRPr="00D5332B">
        <w:rPr>
          <w:rFonts w:ascii="Times New Roman" w:hAnsi="Times New Roman" w:cs="Times New Roman"/>
          <w:b/>
          <w:bCs/>
          <w:color w:val="000000" w:themeColor="text1"/>
          <w:sz w:val="24"/>
          <w:szCs w:val="24"/>
        </w:rPr>
        <w:t xml:space="preserve">кредитного кооператива с </w:t>
      </w:r>
      <w:r w:rsidR="00962B54" w:rsidRPr="00D5332B">
        <w:rPr>
          <w:rFonts w:ascii="Times New Roman" w:hAnsi="Times New Roman" w:cs="Times New Roman"/>
          <w:b/>
          <w:bCs/>
          <w:color w:val="000000" w:themeColor="text1"/>
          <w:sz w:val="24"/>
          <w:szCs w:val="24"/>
        </w:rPr>
        <w:t xml:space="preserve">соискателями на вступление в кредитный кооператив и </w:t>
      </w:r>
      <w:r w:rsidR="00721EBB" w:rsidRPr="00D5332B">
        <w:rPr>
          <w:rFonts w:ascii="Times New Roman" w:hAnsi="Times New Roman" w:cs="Times New Roman"/>
          <w:b/>
          <w:bCs/>
          <w:color w:val="000000" w:themeColor="text1"/>
          <w:sz w:val="24"/>
          <w:szCs w:val="24"/>
        </w:rPr>
        <w:t>членами кредитного кооператива</w:t>
      </w:r>
      <w:r w:rsidR="00793A6A" w:rsidRPr="00D5332B">
        <w:rPr>
          <w:rFonts w:ascii="Times New Roman" w:hAnsi="Times New Roman" w:cs="Times New Roman"/>
          <w:color w:val="000000" w:themeColor="text1"/>
          <w:sz w:val="24"/>
          <w:szCs w:val="24"/>
        </w:rPr>
        <w:t>:</w:t>
      </w:r>
    </w:p>
    <w:p w14:paraId="38A42216" w14:textId="03A6F19D" w:rsidR="001F3044" w:rsidRPr="00D5332B" w:rsidRDefault="00A05847"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931245" w:rsidRPr="00D5332B">
        <w:rPr>
          <w:rFonts w:ascii="Times New Roman" w:hAnsi="Times New Roman" w:cs="Times New Roman"/>
          <w:color w:val="000000" w:themeColor="text1"/>
          <w:sz w:val="24"/>
          <w:szCs w:val="24"/>
        </w:rPr>
        <w:tab/>
      </w:r>
      <w:r w:rsidR="001F3044" w:rsidRPr="00D5332B">
        <w:rPr>
          <w:rFonts w:ascii="Times New Roman" w:hAnsi="Times New Roman" w:cs="Times New Roman"/>
          <w:color w:val="000000" w:themeColor="text1"/>
          <w:sz w:val="24"/>
          <w:szCs w:val="24"/>
        </w:rPr>
        <w:t xml:space="preserve">недопущения недобросовестных практик </w:t>
      </w:r>
      <w:r w:rsidR="00C57414" w:rsidRPr="00D5332B">
        <w:rPr>
          <w:rFonts w:ascii="Times New Roman" w:hAnsi="Times New Roman" w:cs="Times New Roman"/>
          <w:color w:val="000000" w:themeColor="text1"/>
          <w:sz w:val="24"/>
          <w:szCs w:val="24"/>
        </w:rPr>
        <w:t>при организации финансовой взаимопомощи</w:t>
      </w:r>
      <w:r w:rsidR="00962B54" w:rsidRPr="00D5332B">
        <w:rPr>
          <w:rFonts w:ascii="Times New Roman" w:hAnsi="Times New Roman" w:cs="Times New Roman"/>
          <w:color w:val="000000" w:themeColor="text1"/>
          <w:sz w:val="24"/>
          <w:szCs w:val="24"/>
        </w:rPr>
        <w:t>;</w:t>
      </w:r>
    </w:p>
    <w:p w14:paraId="0BBC6742" w14:textId="78648A32" w:rsidR="001F3044" w:rsidRPr="00D5332B" w:rsidRDefault="00A05847"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931245" w:rsidRPr="00D5332B">
        <w:rPr>
          <w:rFonts w:ascii="Times New Roman" w:hAnsi="Times New Roman" w:cs="Times New Roman"/>
          <w:color w:val="000000" w:themeColor="text1"/>
          <w:sz w:val="24"/>
          <w:szCs w:val="24"/>
        </w:rPr>
        <w:tab/>
      </w:r>
      <w:r w:rsidR="00962B54" w:rsidRPr="00D5332B">
        <w:rPr>
          <w:rFonts w:ascii="Times New Roman" w:hAnsi="Times New Roman" w:cs="Times New Roman"/>
          <w:color w:val="000000" w:themeColor="text1"/>
          <w:sz w:val="24"/>
          <w:szCs w:val="24"/>
        </w:rPr>
        <w:t xml:space="preserve">взаимодействовать </w:t>
      </w:r>
      <w:r w:rsidR="001F3044" w:rsidRPr="00D5332B">
        <w:rPr>
          <w:rFonts w:ascii="Times New Roman" w:hAnsi="Times New Roman" w:cs="Times New Roman"/>
          <w:color w:val="000000" w:themeColor="text1"/>
          <w:sz w:val="24"/>
          <w:szCs w:val="24"/>
        </w:rPr>
        <w:t xml:space="preserve">честно, добросовестно, разумно и </w:t>
      </w:r>
      <w:r w:rsidR="00793A6A" w:rsidRPr="00D5332B">
        <w:rPr>
          <w:rFonts w:ascii="Times New Roman" w:hAnsi="Times New Roman" w:cs="Times New Roman"/>
          <w:color w:val="000000" w:themeColor="text1"/>
          <w:sz w:val="24"/>
          <w:szCs w:val="24"/>
        </w:rPr>
        <w:t>профессионально;</w:t>
      </w:r>
      <w:r w:rsidR="001F3044" w:rsidRPr="00D5332B">
        <w:rPr>
          <w:rFonts w:ascii="Times New Roman" w:hAnsi="Times New Roman" w:cs="Times New Roman"/>
          <w:color w:val="000000" w:themeColor="text1"/>
          <w:sz w:val="24"/>
          <w:szCs w:val="24"/>
        </w:rPr>
        <w:t xml:space="preserve"> </w:t>
      </w:r>
    </w:p>
    <w:p w14:paraId="55D20A78" w14:textId="0165409A" w:rsidR="001F3044" w:rsidRPr="00D5332B" w:rsidRDefault="00A05847"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931245" w:rsidRPr="00D5332B">
        <w:rPr>
          <w:rFonts w:ascii="Times New Roman" w:hAnsi="Times New Roman" w:cs="Times New Roman"/>
          <w:color w:val="000000" w:themeColor="text1"/>
          <w:sz w:val="24"/>
          <w:szCs w:val="24"/>
        </w:rPr>
        <w:tab/>
      </w:r>
      <w:r w:rsidRPr="00D5332B">
        <w:rPr>
          <w:rFonts w:ascii="Times New Roman" w:hAnsi="Times New Roman" w:cs="Times New Roman"/>
          <w:color w:val="000000" w:themeColor="text1"/>
          <w:sz w:val="24"/>
          <w:szCs w:val="24"/>
        </w:rPr>
        <w:t>обеспечения</w:t>
      </w:r>
      <w:r w:rsidR="003E05EF" w:rsidRPr="00D5332B">
        <w:rPr>
          <w:rFonts w:ascii="Times New Roman" w:hAnsi="Times New Roman" w:cs="Times New Roman"/>
          <w:color w:val="000000" w:themeColor="text1"/>
          <w:sz w:val="24"/>
          <w:szCs w:val="24"/>
        </w:rPr>
        <w:t xml:space="preserve"> </w:t>
      </w:r>
      <w:r w:rsidR="001F3044" w:rsidRPr="00D5332B">
        <w:rPr>
          <w:rFonts w:ascii="Times New Roman" w:hAnsi="Times New Roman" w:cs="Times New Roman"/>
          <w:color w:val="000000" w:themeColor="text1"/>
          <w:sz w:val="24"/>
          <w:szCs w:val="24"/>
        </w:rPr>
        <w:t>гаранти</w:t>
      </w:r>
      <w:r w:rsidRPr="00D5332B">
        <w:rPr>
          <w:rFonts w:ascii="Times New Roman" w:hAnsi="Times New Roman" w:cs="Times New Roman"/>
          <w:color w:val="000000" w:themeColor="text1"/>
          <w:sz w:val="24"/>
          <w:szCs w:val="24"/>
        </w:rPr>
        <w:t>и</w:t>
      </w:r>
      <w:r w:rsidR="001F3044" w:rsidRPr="00D5332B">
        <w:rPr>
          <w:rFonts w:ascii="Times New Roman" w:hAnsi="Times New Roman" w:cs="Times New Roman"/>
          <w:color w:val="000000" w:themeColor="text1"/>
          <w:sz w:val="24"/>
          <w:szCs w:val="24"/>
        </w:rPr>
        <w:t xml:space="preserve"> объективно</w:t>
      </w:r>
      <w:r w:rsidRPr="00D5332B">
        <w:rPr>
          <w:rFonts w:ascii="Times New Roman" w:hAnsi="Times New Roman" w:cs="Times New Roman"/>
          <w:color w:val="000000" w:themeColor="text1"/>
          <w:sz w:val="24"/>
          <w:szCs w:val="24"/>
        </w:rPr>
        <w:t>го</w:t>
      </w:r>
      <w:r w:rsidR="001F3044" w:rsidRPr="00D5332B">
        <w:rPr>
          <w:rFonts w:ascii="Times New Roman" w:hAnsi="Times New Roman" w:cs="Times New Roman"/>
          <w:color w:val="000000" w:themeColor="text1"/>
          <w:sz w:val="24"/>
          <w:szCs w:val="24"/>
        </w:rPr>
        <w:t xml:space="preserve"> и непредвзято</w:t>
      </w:r>
      <w:r w:rsidRPr="00D5332B">
        <w:rPr>
          <w:rFonts w:ascii="Times New Roman" w:hAnsi="Times New Roman" w:cs="Times New Roman"/>
          <w:color w:val="000000" w:themeColor="text1"/>
          <w:sz w:val="24"/>
          <w:szCs w:val="24"/>
        </w:rPr>
        <w:t>го</w:t>
      </w:r>
      <w:r w:rsidR="001F3044" w:rsidRPr="00D5332B">
        <w:rPr>
          <w:rFonts w:ascii="Times New Roman" w:hAnsi="Times New Roman" w:cs="Times New Roman"/>
          <w:color w:val="000000" w:themeColor="text1"/>
          <w:sz w:val="24"/>
          <w:szCs w:val="24"/>
        </w:rPr>
        <w:t xml:space="preserve"> рассмотрени</w:t>
      </w:r>
      <w:r w:rsidRPr="00D5332B">
        <w:rPr>
          <w:rFonts w:ascii="Times New Roman" w:hAnsi="Times New Roman" w:cs="Times New Roman"/>
          <w:color w:val="000000" w:themeColor="text1"/>
          <w:sz w:val="24"/>
          <w:szCs w:val="24"/>
        </w:rPr>
        <w:t>я</w:t>
      </w:r>
      <w:r w:rsidR="001F3044" w:rsidRPr="00D5332B">
        <w:rPr>
          <w:rFonts w:ascii="Times New Roman" w:hAnsi="Times New Roman" w:cs="Times New Roman"/>
          <w:color w:val="000000" w:themeColor="text1"/>
          <w:sz w:val="24"/>
          <w:szCs w:val="24"/>
        </w:rPr>
        <w:t xml:space="preserve"> обращений</w:t>
      </w:r>
      <w:r w:rsidR="003E05EF" w:rsidRPr="00D5332B">
        <w:rPr>
          <w:rFonts w:ascii="Times New Roman" w:hAnsi="Times New Roman" w:cs="Times New Roman"/>
          <w:color w:val="000000" w:themeColor="text1"/>
          <w:sz w:val="24"/>
          <w:szCs w:val="24"/>
        </w:rPr>
        <w:t>, заявлений</w:t>
      </w:r>
      <w:r w:rsidR="001F3044" w:rsidRPr="00D5332B">
        <w:rPr>
          <w:rFonts w:ascii="Times New Roman" w:hAnsi="Times New Roman" w:cs="Times New Roman"/>
          <w:color w:val="000000" w:themeColor="text1"/>
          <w:sz w:val="24"/>
          <w:szCs w:val="24"/>
        </w:rPr>
        <w:t xml:space="preserve"> и жалоб в сроки, установленные действующим законодательством Российской Федерации, </w:t>
      </w:r>
      <w:r w:rsidR="00DD6A7C" w:rsidRPr="00D5332B">
        <w:rPr>
          <w:rFonts w:ascii="Times New Roman" w:hAnsi="Times New Roman" w:cs="Times New Roman"/>
          <w:color w:val="000000" w:themeColor="text1"/>
          <w:sz w:val="24"/>
          <w:szCs w:val="24"/>
        </w:rPr>
        <w:t xml:space="preserve">«Базовым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кредитные потребительские кооперативы» </w:t>
      </w:r>
      <w:r w:rsidR="001F3044" w:rsidRPr="00D5332B">
        <w:rPr>
          <w:rFonts w:ascii="Times New Roman" w:hAnsi="Times New Roman" w:cs="Times New Roman"/>
          <w:color w:val="000000" w:themeColor="text1"/>
          <w:sz w:val="24"/>
          <w:szCs w:val="24"/>
        </w:rPr>
        <w:t xml:space="preserve">и внутренними </w:t>
      </w:r>
      <w:r w:rsidR="003E05EF" w:rsidRPr="00D5332B">
        <w:rPr>
          <w:rFonts w:ascii="Times New Roman" w:hAnsi="Times New Roman" w:cs="Times New Roman"/>
          <w:color w:val="000000" w:themeColor="text1"/>
          <w:sz w:val="24"/>
          <w:szCs w:val="24"/>
        </w:rPr>
        <w:t xml:space="preserve">нормативными </w:t>
      </w:r>
      <w:r w:rsidR="001F3044" w:rsidRPr="00D5332B">
        <w:rPr>
          <w:rFonts w:ascii="Times New Roman" w:hAnsi="Times New Roman" w:cs="Times New Roman"/>
          <w:color w:val="000000" w:themeColor="text1"/>
          <w:sz w:val="24"/>
          <w:szCs w:val="24"/>
        </w:rPr>
        <w:t>документами кредитно</w:t>
      </w:r>
      <w:r w:rsidR="003E05EF" w:rsidRPr="00D5332B">
        <w:rPr>
          <w:rFonts w:ascii="Times New Roman" w:hAnsi="Times New Roman" w:cs="Times New Roman"/>
          <w:color w:val="000000" w:themeColor="text1"/>
          <w:sz w:val="24"/>
          <w:szCs w:val="24"/>
        </w:rPr>
        <w:t>го</w:t>
      </w:r>
      <w:r w:rsidR="001F3044" w:rsidRPr="00D5332B">
        <w:rPr>
          <w:rFonts w:ascii="Times New Roman" w:hAnsi="Times New Roman" w:cs="Times New Roman"/>
          <w:color w:val="000000" w:themeColor="text1"/>
          <w:sz w:val="24"/>
          <w:szCs w:val="24"/>
        </w:rPr>
        <w:t xml:space="preserve"> </w:t>
      </w:r>
      <w:r w:rsidR="003E05EF" w:rsidRPr="00D5332B">
        <w:rPr>
          <w:rFonts w:ascii="Times New Roman" w:hAnsi="Times New Roman" w:cs="Times New Roman"/>
          <w:color w:val="000000" w:themeColor="text1"/>
          <w:sz w:val="24"/>
          <w:szCs w:val="24"/>
        </w:rPr>
        <w:t>кооператива</w:t>
      </w:r>
      <w:r w:rsidR="00962B54" w:rsidRPr="00D5332B">
        <w:rPr>
          <w:rFonts w:ascii="Times New Roman" w:hAnsi="Times New Roman" w:cs="Times New Roman"/>
          <w:color w:val="000000" w:themeColor="text1"/>
          <w:sz w:val="24"/>
          <w:szCs w:val="24"/>
        </w:rPr>
        <w:t>;</w:t>
      </w:r>
    </w:p>
    <w:p w14:paraId="75E87FF9" w14:textId="625246F4" w:rsidR="001F3044" w:rsidRPr="00D5332B" w:rsidRDefault="00A05847"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931245" w:rsidRPr="00D5332B">
        <w:rPr>
          <w:rFonts w:ascii="Times New Roman" w:hAnsi="Times New Roman" w:cs="Times New Roman"/>
          <w:color w:val="000000" w:themeColor="text1"/>
          <w:sz w:val="24"/>
          <w:szCs w:val="24"/>
        </w:rPr>
        <w:tab/>
      </w:r>
      <w:r w:rsidR="00962B54" w:rsidRPr="00D5332B">
        <w:rPr>
          <w:rFonts w:ascii="Times New Roman" w:hAnsi="Times New Roman" w:cs="Times New Roman"/>
          <w:color w:val="000000" w:themeColor="text1"/>
          <w:sz w:val="24"/>
          <w:szCs w:val="24"/>
        </w:rPr>
        <w:t xml:space="preserve">обеспечения </w:t>
      </w:r>
      <w:r w:rsidR="001F3044" w:rsidRPr="00D5332B">
        <w:rPr>
          <w:rFonts w:ascii="Times New Roman" w:hAnsi="Times New Roman" w:cs="Times New Roman"/>
          <w:color w:val="000000" w:themeColor="text1"/>
          <w:sz w:val="24"/>
          <w:szCs w:val="24"/>
        </w:rPr>
        <w:t>защиты персональных данных, согласно которому полученная информация не подлежит разглашению, за исключением случаев, предусмотренных законодательством Российской Федерации.</w:t>
      </w:r>
    </w:p>
    <w:p w14:paraId="73826040" w14:textId="4C7C28EB" w:rsidR="001F3044" w:rsidRPr="00D5332B" w:rsidRDefault="001F3044" w:rsidP="00586A3C">
      <w:pPr>
        <w:spacing w:after="0" w:line="240" w:lineRule="auto"/>
        <w:ind w:firstLine="567"/>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 xml:space="preserve">Для осуществления взаимодействия </w:t>
      </w:r>
      <w:r w:rsidR="008A35AE" w:rsidRPr="00D5332B">
        <w:rPr>
          <w:rFonts w:ascii="Times New Roman" w:hAnsi="Times New Roman" w:cs="Times New Roman"/>
          <w:color w:val="000000" w:themeColor="text1"/>
          <w:sz w:val="24"/>
          <w:szCs w:val="24"/>
        </w:rPr>
        <w:t>с пайщиками и соискателями</w:t>
      </w:r>
      <w:r w:rsidR="00AA4F06" w:rsidRPr="00D5332B">
        <w:rPr>
          <w:rFonts w:ascii="Times New Roman" w:hAnsi="Times New Roman" w:cs="Times New Roman"/>
          <w:color w:val="000000" w:themeColor="text1"/>
          <w:sz w:val="24"/>
          <w:szCs w:val="24"/>
        </w:rPr>
        <w:t xml:space="preserve"> </w:t>
      </w:r>
      <w:r w:rsidRPr="00D5332B">
        <w:rPr>
          <w:rFonts w:ascii="Times New Roman" w:hAnsi="Times New Roman" w:cs="Times New Roman"/>
          <w:color w:val="000000" w:themeColor="text1"/>
          <w:sz w:val="24"/>
          <w:szCs w:val="24"/>
        </w:rPr>
        <w:t>кредитн</w:t>
      </w:r>
      <w:r w:rsidR="008A35AE" w:rsidRPr="00D5332B">
        <w:rPr>
          <w:rFonts w:ascii="Times New Roman" w:hAnsi="Times New Roman" w:cs="Times New Roman"/>
          <w:color w:val="000000" w:themeColor="text1"/>
          <w:sz w:val="24"/>
          <w:szCs w:val="24"/>
        </w:rPr>
        <w:t>ый</w:t>
      </w:r>
      <w:r w:rsidRPr="00D5332B">
        <w:rPr>
          <w:rFonts w:ascii="Times New Roman" w:hAnsi="Times New Roman" w:cs="Times New Roman"/>
          <w:color w:val="000000" w:themeColor="text1"/>
          <w:sz w:val="24"/>
          <w:szCs w:val="24"/>
        </w:rPr>
        <w:t xml:space="preserve"> </w:t>
      </w:r>
      <w:r w:rsidR="008A35AE" w:rsidRPr="00D5332B">
        <w:rPr>
          <w:rFonts w:ascii="Times New Roman" w:hAnsi="Times New Roman" w:cs="Times New Roman"/>
          <w:color w:val="000000" w:themeColor="text1"/>
          <w:sz w:val="24"/>
          <w:szCs w:val="24"/>
        </w:rPr>
        <w:t>кооператив</w:t>
      </w:r>
      <w:r w:rsidRPr="00D5332B">
        <w:rPr>
          <w:rFonts w:ascii="Times New Roman" w:hAnsi="Times New Roman" w:cs="Times New Roman"/>
          <w:color w:val="000000" w:themeColor="text1"/>
          <w:sz w:val="24"/>
          <w:szCs w:val="24"/>
        </w:rPr>
        <w:t xml:space="preserve"> обеспечивает наличие квалифицированных специалистов, обладающих необходимыми знаниями и умениями</w:t>
      </w:r>
      <w:r w:rsidR="008A35AE"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 xml:space="preserve"> </w:t>
      </w:r>
    </w:p>
    <w:p w14:paraId="5D7EFFF5" w14:textId="4965FE3A" w:rsidR="001F3044" w:rsidRPr="00D5332B" w:rsidRDefault="001F3044" w:rsidP="00586A3C">
      <w:pPr>
        <w:spacing w:after="0" w:line="240" w:lineRule="auto"/>
        <w:ind w:firstLine="567"/>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 xml:space="preserve">В рамках взаимодействия с </w:t>
      </w:r>
      <w:r w:rsidR="00721EBB" w:rsidRPr="00D5332B">
        <w:rPr>
          <w:rFonts w:ascii="Times New Roman" w:hAnsi="Times New Roman" w:cs="Times New Roman"/>
          <w:color w:val="000000" w:themeColor="text1"/>
          <w:sz w:val="24"/>
          <w:szCs w:val="24"/>
        </w:rPr>
        <w:t>членами кредитного кооператива</w:t>
      </w:r>
      <w:r w:rsidR="00323524" w:rsidRPr="00D5332B">
        <w:rPr>
          <w:rFonts w:ascii="Times New Roman" w:hAnsi="Times New Roman" w:cs="Times New Roman"/>
          <w:color w:val="000000" w:themeColor="text1"/>
          <w:sz w:val="24"/>
          <w:szCs w:val="24"/>
        </w:rPr>
        <w:t xml:space="preserve"> и соискателями, кредитный кооператив </w:t>
      </w:r>
      <w:r w:rsidRPr="00D5332B">
        <w:rPr>
          <w:rFonts w:ascii="Times New Roman" w:hAnsi="Times New Roman" w:cs="Times New Roman"/>
          <w:color w:val="000000" w:themeColor="text1"/>
          <w:sz w:val="24"/>
          <w:szCs w:val="24"/>
        </w:rPr>
        <w:t xml:space="preserve">обязан исключить возможность применения в </w:t>
      </w:r>
      <w:r w:rsidR="00323524" w:rsidRPr="00D5332B">
        <w:rPr>
          <w:rFonts w:ascii="Times New Roman" w:hAnsi="Times New Roman" w:cs="Times New Roman"/>
          <w:color w:val="000000" w:themeColor="text1"/>
          <w:sz w:val="24"/>
          <w:szCs w:val="24"/>
        </w:rPr>
        <w:t xml:space="preserve">их </w:t>
      </w:r>
      <w:r w:rsidRPr="00D5332B">
        <w:rPr>
          <w:rFonts w:ascii="Times New Roman" w:hAnsi="Times New Roman" w:cs="Times New Roman"/>
          <w:color w:val="000000" w:themeColor="text1"/>
          <w:sz w:val="24"/>
          <w:szCs w:val="24"/>
        </w:rPr>
        <w:t>отношении любых недобросовестных практик, в том числе:</w:t>
      </w:r>
    </w:p>
    <w:p w14:paraId="6C2E4154" w14:textId="69D3FB0F" w:rsidR="00323524" w:rsidRPr="00D5332B" w:rsidRDefault="00A05847" w:rsidP="00146A15">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146A15" w:rsidRPr="00D5332B">
        <w:rPr>
          <w:rFonts w:ascii="Times New Roman" w:hAnsi="Times New Roman" w:cs="Times New Roman"/>
          <w:color w:val="000000" w:themeColor="text1"/>
          <w:sz w:val="24"/>
          <w:szCs w:val="24"/>
        </w:rPr>
        <w:tab/>
      </w:r>
      <w:r w:rsidR="001F3044" w:rsidRPr="00D5332B">
        <w:rPr>
          <w:rFonts w:ascii="Times New Roman" w:hAnsi="Times New Roman" w:cs="Times New Roman"/>
          <w:color w:val="000000" w:themeColor="text1"/>
          <w:sz w:val="24"/>
          <w:szCs w:val="24"/>
        </w:rPr>
        <w:t xml:space="preserve">сокрытие информации или предоставление недостоверной, неактуальной информации; совершение сделки без требующегося в силу законодательства Российской Федерации или внутренних </w:t>
      </w:r>
      <w:r w:rsidR="00323524" w:rsidRPr="00D5332B">
        <w:rPr>
          <w:rFonts w:ascii="Times New Roman" w:hAnsi="Times New Roman" w:cs="Times New Roman"/>
          <w:color w:val="000000" w:themeColor="text1"/>
          <w:sz w:val="24"/>
          <w:szCs w:val="24"/>
        </w:rPr>
        <w:t xml:space="preserve">нормативных </w:t>
      </w:r>
      <w:r w:rsidR="001F3044" w:rsidRPr="00D5332B">
        <w:rPr>
          <w:rFonts w:ascii="Times New Roman" w:hAnsi="Times New Roman" w:cs="Times New Roman"/>
          <w:color w:val="000000" w:themeColor="text1"/>
          <w:sz w:val="24"/>
          <w:szCs w:val="24"/>
        </w:rPr>
        <w:t>документов кредитно</w:t>
      </w:r>
      <w:r w:rsidR="00323524" w:rsidRPr="00D5332B">
        <w:rPr>
          <w:rFonts w:ascii="Times New Roman" w:hAnsi="Times New Roman" w:cs="Times New Roman"/>
          <w:color w:val="000000" w:themeColor="text1"/>
          <w:sz w:val="24"/>
          <w:szCs w:val="24"/>
        </w:rPr>
        <w:t>го</w:t>
      </w:r>
      <w:r w:rsidR="001F3044" w:rsidRPr="00D5332B">
        <w:rPr>
          <w:rFonts w:ascii="Times New Roman" w:hAnsi="Times New Roman" w:cs="Times New Roman"/>
          <w:color w:val="000000" w:themeColor="text1"/>
          <w:sz w:val="24"/>
          <w:szCs w:val="24"/>
        </w:rPr>
        <w:t xml:space="preserve"> </w:t>
      </w:r>
      <w:r w:rsidR="00323524" w:rsidRPr="00D5332B">
        <w:rPr>
          <w:rFonts w:ascii="Times New Roman" w:hAnsi="Times New Roman" w:cs="Times New Roman"/>
          <w:color w:val="000000" w:themeColor="text1"/>
          <w:sz w:val="24"/>
          <w:szCs w:val="24"/>
        </w:rPr>
        <w:t>кооператива</w:t>
      </w:r>
      <w:r w:rsidR="001F3044" w:rsidRPr="00D5332B">
        <w:rPr>
          <w:rFonts w:ascii="Times New Roman" w:hAnsi="Times New Roman" w:cs="Times New Roman"/>
          <w:color w:val="000000" w:themeColor="text1"/>
          <w:sz w:val="24"/>
          <w:szCs w:val="24"/>
        </w:rPr>
        <w:t xml:space="preserve"> одобрения соответствующих органов кредитно</w:t>
      </w:r>
      <w:r w:rsidR="00323524" w:rsidRPr="00D5332B">
        <w:rPr>
          <w:rFonts w:ascii="Times New Roman" w:hAnsi="Times New Roman" w:cs="Times New Roman"/>
          <w:color w:val="000000" w:themeColor="text1"/>
          <w:sz w:val="24"/>
          <w:szCs w:val="24"/>
        </w:rPr>
        <w:t>го</w:t>
      </w:r>
      <w:r w:rsidR="001F3044" w:rsidRPr="00D5332B">
        <w:rPr>
          <w:rFonts w:ascii="Times New Roman" w:hAnsi="Times New Roman" w:cs="Times New Roman"/>
          <w:color w:val="000000" w:themeColor="text1"/>
          <w:sz w:val="24"/>
          <w:szCs w:val="24"/>
        </w:rPr>
        <w:t xml:space="preserve"> </w:t>
      </w:r>
      <w:r w:rsidR="00323524" w:rsidRPr="00D5332B">
        <w:rPr>
          <w:rFonts w:ascii="Times New Roman" w:hAnsi="Times New Roman" w:cs="Times New Roman"/>
          <w:color w:val="000000" w:themeColor="text1"/>
          <w:sz w:val="24"/>
          <w:szCs w:val="24"/>
        </w:rPr>
        <w:t>кооператива</w:t>
      </w:r>
      <w:r w:rsidR="001F3044" w:rsidRPr="00D5332B">
        <w:rPr>
          <w:rFonts w:ascii="Times New Roman" w:hAnsi="Times New Roman" w:cs="Times New Roman"/>
          <w:color w:val="000000" w:themeColor="text1"/>
          <w:sz w:val="24"/>
          <w:szCs w:val="24"/>
        </w:rPr>
        <w:t xml:space="preserve">; </w:t>
      </w:r>
    </w:p>
    <w:p w14:paraId="458D1FDD" w14:textId="04534FA3" w:rsidR="001F3044" w:rsidRPr="00D5332B" w:rsidRDefault="00A05847"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146A15" w:rsidRPr="00D5332B">
        <w:rPr>
          <w:rFonts w:ascii="Times New Roman" w:hAnsi="Times New Roman" w:cs="Times New Roman"/>
          <w:color w:val="000000" w:themeColor="text1"/>
          <w:sz w:val="24"/>
          <w:szCs w:val="24"/>
        </w:rPr>
        <w:tab/>
      </w:r>
      <w:r w:rsidR="001F3044" w:rsidRPr="00D5332B">
        <w:rPr>
          <w:rFonts w:ascii="Times New Roman" w:hAnsi="Times New Roman" w:cs="Times New Roman"/>
          <w:color w:val="000000" w:themeColor="text1"/>
          <w:sz w:val="24"/>
          <w:szCs w:val="24"/>
        </w:rPr>
        <w:t>заключение договоров без учета известной кредитно</w:t>
      </w:r>
      <w:r w:rsidR="00DA0747" w:rsidRPr="00D5332B">
        <w:rPr>
          <w:rFonts w:ascii="Times New Roman" w:hAnsi="Times New Roman" w:cs="Times New Roman"/>
          <w:color w:val="000000" w:themeColor="text1"/>
          <w:sz w:val="24"/>
          <w:szCs w:val="24"/>
        </w:rPr>
        <w:t xml:space="preserve">му кооперативу </w:t>
      </w:r>
      <w:r w:rsidR="001F3044" w:rsidRPr="00D5332B">
        <w:rPr>
          <w:rFonts w:ascii="Times New Roman" w:hAnsi="Times New Roman" w:cs="Times New Roman"/>
          <w:color w:val="000000" w:themeColor="text1"/>
          <w:sz w:val="24"/>
          <w:szCs w:val="24"/>
        </w:rPr>
        <w:t xml:space="preserve">информации, имеющей значение в данной ситуации; непринятие мер, направленных на получение необходимой и достаточной при сходных обстоятельствах информации; совершение сделки без соблюдения </w:t>
      </w:r>
      <w:r w:rsidR="00DA0747" w:rsidRPr="00D5332B">
        <w:rPr>
          <w:rFonts w:ascii="Times New Roman" w:hAnsi="Times New Roman" w:cs="Times New Roman"/>
          <w:color w:val="000000" w:themeColor="text1"/>
          <w:sz w:val="24"/>
          <w:szCs w:val="24"/>
        </w:rPr>
        <w:t>принятых в кредитном кооперативе процедур, регламент</w:t>
      </w:r>
      <w:r w:rsidR="005468E1" w:rsidRPr="00D5332B">
        <w:rPr>
          <w:rFonts w:ascii="Times New Roman" w:hAnsi="Times New Roman" w:cs="Times New Roman"/>
          <w:color w:val="000000" w:themeColor="text1"/>
          <w:sz w:val="24"/>
          <w:szCs w:val="24"/>
        </w:rPr>
        <w:t>ир</w:t>
      </w:r>
      <w:r w:rsidR="00DA0747" w:rsidRPr="00D5332B">
        <w:rPr>
          <w:rFonts w:ascii="Times New Roman" w:hAnsi="Times New Roman" w:cs="Times New Roman"/>
          <w:color w:val="000000" w:themeColor="text1"/>
          <w:sz w:val="24"/>
          <w:szCs w:val="24"/>
        </w:rPr>
        <w:t xml:space="preserve">ованных </w:t>
      </w:r>
      <w:r w:rsidR="005468E1" w:rsidRPr="00D5332B">
        <w:rPr>
          <w:rFonts w:ascii="Times New Roman" w:hAnsi="Times New Roman" w:cs="Times New Roman"/>
          <w:color w:val="000000" w:themeColor="text1"/>
          <w:sz w:val="24"/>
          <w:szCs w:val="24"/>
        </w:rPr>
        <w:t>внутренними нормативными документами</w:t>
      </w:r>
      <w:r w:rsidR="001F3044" w:rsidRPr="00D5332B">
        <w:rPr>
          <w:rFonts w:ascii="Times New Roman" w:hAnsi="Times New Roman" w:cs="Times New Roman"/>
          <w:color w:val="000000" w:themeColor="text1"/>
          <w:sz w:val="24"/>
          <w:szCs w:val="24"/>
        </w:rPr>
        <w:t>;</w:t>
      </w:r>
    </w:p>
    <w:p w14:paraId="520C2DF0" w14:textId="2FE7DF9B" w:rsidR="00E36468" w:rsidRPr="00D5332B" w:rsidRDefault="00DA0747"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146A15" w:rsidRPr="00D5332B">
        <w:rPr>
          <w:rFonts w:ascii="Times New Roman" w:hAnsi="Times New Roman" w:cs="Times New Roman"/>
          <w:color w:val="000000" w:themeColor="text1"/>
          <w:sz w:val="24"/>
          <w:szCs w:val="24"/>
        </w:rPr>
        <w:tab/>
      </w:r>
      <w:r w:rsidR="005468E1" w:rsidRPr="00D5332B">
        <w:rPr>
          <w:rFonts w:ascii="Times New Roman" w:hAnsi="Times New Roman" w:cs="Times New Roman"/>
          <w:color w:val="000000" w:themeColor="text1"/>
          <w:sz w:val="24"/>
          <w:szCs w:val="24"/>
        </w:rPr>
        <w:t>навязывание</w:t>
      </w:r>
      <w:r w:rsidR="001F3044" w:rsidRPr="00D5332B">
        <w:rPr>
          <w:rFonts w:ascii="Times New Roman" w:hAnsi="Times New Roman" w:cs="Times New Roman"/>
          <w:color w:val="000000" w:themeColor="text1"/>
          <w:sz w:val="24"/>
          <w:szCs w:val="24"/>
        </w:rPr>
        <w:t xml:space="preserve"> </w:t>
      </w:r>
      <w:r w:rsidR="00721EBB" w:rsidRPr="00D5332B">
        <w:rPr>
          <w:rFonts w:ascii="Times New Roman" w:hAnsi="Times New Roman" w:cs="Times New Roman"/>
          <w:color w:val="000000" w:themeColor="text1"/>
          <w:sz w:val="24"/>
          <w:szCs w:val="24"/>
        </w:rPr>
        <w:t>члену</w:t>
      </w:r>
      <w:r w:rsidR="00E36468" w:rsidRPr="00D5332B">
        <w:rPr>
          <w:rFonts w:ascii="Times New Roman" w:hAnsi="Times New Roman" w:cs="Times New Roman"/>
          <w:color w:val="000000" w:themeColor="text1"/>
          <w:sz w:val="24"/>
          <w:szCs w:val="24"/>
        </w:rPr>
        <w:t xml:space="preserve"> кредитного кооператива</w:t>
      </w:r>
      <w:r w:rsidR="001F3044" w:rsidRPr="00D5332B">
        <w:rPr>
          <w:rFonts w:ascii="Times New Roman" w:hAnsi="Times New Roman" w:cs="Times New Roman"/>
          <w:color w:val="000000" w:themeColor="text1"/>
          <w:sz w:val="24"/>
          <w:szCs w:val="24"/>
        </w:rPr>
        <w:t xml:space="preserve"> </w:t>
      </w:r>
      <w:r w:rsidR="005468E1" w:rsidRPr="00D5332B">
        <w:rPr>
          <w:rFonts w:ascii="Times New Roman" w:hAnsi="Times New Roman" w:cs="Times New Roman"/>
          <w:color w:val="000000" w:themeColor="text1"/>
          <w:sz w:val="24"/>
          <w:szCs w:val="24"/>
        </w:rPr>
        <w:t>дополнительных платных услуг третьих лиц и</w:t>
      </w:r>
      <w:r w:rsidR="001F3044" w:rsidRPr="00D5332B">
        <w:rPr>
          <w:rFonts w:ascii="Times New Roman" w:hAnsi="Times New Roman" w:cs="Times New Roman"/>
          <w:color w:val="000000" w:themeColor="text1"/>
          <w:sz w:val="24"/>
          <w:szCs w:val="24"/>
        </w:rPr>
        <w:t xml:space="preserve"> обяза</w:t>
      </w:r>
      <w:r w:rsidR="008A4C7D" w:rsidRPr="00D5332B">
        <w:rPr>
          <w:rFonts w:ascii="Times New Roman" w:hAnsi="Times New Roman" w:cs="Times New Roman"/>
          <w:color w:val="000000" w:themeColor="text1"/>
          <w:sz w:val="24"/>
          <w:szCs w:val="24"/>
        </w:rPr>
        <w:t>тельности</w:t>
      </w:r>
      <w:r w:rsidR="001F3044" w:rsidRPr="00D5332B">
        <w:rPr>
          <w:rFonts w:ascii="Times New Roman" w:hAnsi="Times New Roman" w:cs="Times New Roman"/>
          <w:color w:val="000000" w:themeColor="text1"/>
          <w:sz w:val="24"/>
          <w:szCs w:val="24"/>
        </w:rPr>
        <w:t xml:space="preserve"> заключения договоров</w:t>
      </w:r>
      <w:r w:rsidR="00E36468" w:rsidRPr="00D5332B">
        <w:rPr>
          <w:rFonts w:ascii="Times New Roman" w:hAnsi="Times New Roman" w:cs="Times New Roman"/>
          <w:color w:val="000000" w:themeColor="text1"/>
          <w:sz w:val="24"/>
          <w:szCs w:val="24"/>
        </w:rPr>
        <w:t>;</w:t>
      </w:r>
      <w:r w:rsidR="001F3044" w:rsidRPr="00D5332B">
        <w:rPr>
          <w:rFonts w:ascii="Times New Roman" w:hAnsi="Times New Roman" w:cs="Times New Roman"/>
          <w:color w:val="000000" w:themeColor="text1"/>
          <w:sz w:val="24"/>
          <w:szCs w:val="24"/>
        </w:rPr>
        <w:t xml:space="preserve"> </w:t>
      </w:r>
    </w:p>
    <w:p w14:paraId="384B230F" w14:textId="067C1CC0" w:rsidR="001F3044" w:rsidRPr="00D5332B" w:rsidRDefault="008A4C7D"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793A6A" w:rsidRPr="00D5332B">
        <w:rPr>
          <w:rFonts w:ascii="Times New Roman" w:hAnsi="Times New Roman" w:cs="Times New Roman"/>
          <w:color w:val="000000" w:themeColor="text1"/>
          <w:sz w:val="24"/>
          <w:szCs w:val="24"/>
        </w:rPr>
        <w:t xml:space="preserve">   </w:t>
      </w:r>
      <w:r w:rsidR="001F3044" w:rsidRPr="00D5332B">
        <w:rPr>
          <w:rFonts w:ascii="Times New Roman" w:hAnsi="Times New Roman" w:cs="Times New Roman"/>
          <w:color w:val="000000" w:themeColor="text1"/>
          <w:sz w:val="24"/>
          <w:szCs w:val="24"/>
        </w:rPr>
        <w:t xml:space="preserve">введение в заблуждение относительно сущности </w:t>
      </w:r>
      <w:r w:rsidR="00881EE5" w:rsidRPr="00D5332B">
        <w:rPr>
          <w:rFonts w:ascii="Times New Roman" w:hAnsi="Times New Roman" w:cs="Times New Roman"/>
          <w:color w:val="000000" w:themeColor="text1"/>
          <w:sz w:val="24"/>
          <w:szCs w:val="24"/>
        </w:rPr>
        <w:t xml:space="preserve">организуемой финансовой взаимопомощи, </w:t>
      </w:r>
      <w:r w:rsidR="001F3044" w:rsidRPr="00D5332B">
        <w:rPr>
          <w:rFonts w:ascii="Times New Roman" w:hAnsi="Times New Roman" w:cs="Times New Roman"/>
          <w:color w:val="000000" w:themeColor="text1"/>
          <w:sz w:val="24"/>
          <w:szCs w:val="24"/>
        </w:rPr>
        <w:t>особенностей и присущих ей рисков, а именно:</w:t>
      </w:r>
    </w:p>
    <w:p w14:paraId="358CCC3E" w14:textId="3F96FBFE" w:rsidR="00E36468"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 xml:space="preserve">недобросовестное информирование </w:t>
      </w:r>
      <w:r w:rsidR="00721EBB" w:rsidRPr="00D5332B">
        <w:rPr>
          <w:rFonts w:ascii="Times New Roman" w:hAnsi="Times New Roman" w:cs="Times New Roman"/>
          <w:color w:val="000000" w:themeColor="text1"/>
          <w:sz w:val="24"/>
          <w:szCs w:val="24"/>
        </w:rPr>
        <w:t>члена кредитного кооператива</w:t>
      </w:r>
      <w:r w:rsidRPr="00D5332B">
        <w:rPr>
          <w:rFonts w:ascii="Times New Roman" w:hAnsi="Times New Roman" w:cs="Times New Roman"/>
          <w:color w:val="000000" w:themeColor="text1"/>
          <w:sz w:val="24"/>
          <w:szCs w:val="24"/>
        </w:rPr>
        <w:t xml:space="preserve"> </w:t>
      </w:r>
      <w:r w:rsidR="00E36468" w:rsidRPr="00D5332B">
        <w:rPr>
          <w:rFonts w:ascii="Times New Roman" w:hAnsi="Times New Roman" w:cs="Times New Roman"/>
          <w:color w:val="000000" w:themeColor="text1"/>
          <w:sz w:val="24"/>
          <w:szCs w:val="24"/>
        </w:rPr>
        <w:t>при заключении договора передачи личных сбережений</w:t>
      </w:r>
      <w:r w:rsidR="00DB5257" w:rsidRPr="00D5332B">
        <w:rPr>
          <w:rFonts w:ascii="Times New Roman" w:hAnsi="Times New Roman" w:cs="Times New Roman"/>
          <w:color w:val="000000" w:themeColor="text1"/>
          <w:sz w:val="24"/>
          <w:szCs w:val="24"/>
        </w:rPr>
        <w:t>, относительно участия кредитного кооператива в системе обязательного страхования вкладов физических лиц</w:t>
      </w:r>
      <w:r w:rsidR="00E36468" w:rsidRPr="00D5332B">
        <w:rPr>
          <w:rFonts w:ascii="Times New Roman" w:hAnsi="Times New Roman" w:cs="Times New Roman"/>
          <w:color w:val="000000" w:themeColor="text1"/>
          <w:sz w:val="24"/>
          <w:szCs w:val="24"/>
        </w:rPr>
        <w:t>;</w:t>
      </w:r>
    </w:p>
    <w:p w14:paraId="75843F89" w14:textId="41AE336F"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воспрепятствование реализации права</w:t>
      </w:r>
      <w:r w:rsidR="00721EBB" w:rsidRPr="00D5332B">
        <w:rPr>
          <w:rFonts w:ascii="Times New Roman" w:hAnsi="Times New Roman" w:cs="Times New Roman"/>
          <w:color w:val="000000" w:themeColor="text1"/>
          <w:sz w:val="24"/>
          <w:szCs w:val="24"/>
        </w:rPr>
        <w:t xml:space="preserve"> члена кредитного кооператива </w:t>
      </w:r>
      <w:r w:rsidRPr="00D5332B">
        <w:rPr>
          <w:rFonts w:ascii="Times New Roman" w:hAnsi="Times New Roman" w:cs="Times New Roman"/>
          <w:color w:val="000000" w:themeColor="text1"/>
          <w:sz w:val="24"/>
          <w:szCs w:val="24"/>
        </w:rPr>
        <w:t>на отказ от приобретения дополнительных продуктов или услуг, в том числе путем формирования негативных прогнозов относительно невозможности заключения с кредитн</w:t>
      </w:r>
      <w:r w:rsidR="00E36468" w:rsidRPr="00D5332B">
        <w:rPr>
          <w:rFonts w:ascii="Times New Roman" w:hAnsi="Times New Roman" w:cs="Times New Roman"/>
          <w:color w:val="000000" w:themeColor="text1"/>
          <w:sz w:val="24"/>
          <w:szCs w:val="24"/>
        </w:rPr>
        <w:t>ым</w:t>
      </w:r>
      <w:r w:rsidRPr="00D5332B">
        <w:rPr>
          <w:rFonts w:ascii="Times New Roman" w:hAnsi="Times New Roman" w:cs="Times New Roman"/>
          <w:color w:val="000000" w:themeColor="text1"/>
          <w:sz w:val="24"/>
          <w:szCs w:val="24"/>
        </w:rPr>
        <w:t xml:space="preserve"> </w:t>
      </w:r>
      <w:r w:rsidR="00E36468" w:rsidRPr="00D5332B">
        <w:rPr>
          <w:rFonts w:ascii="Times New Roman" w:hAnsi="Times New Roman" w:cs="Times New Roman"/>
          <w:color w:val="000000" w:themeColor="text1"/>
          <w:sz w:val="24"/>
          <w:szCs w:val="24"/>
        </w:rPr>
        <w:t>кооперативом</w:t>
      </w:r>
      <w:r w:rsidRPr="00D5332B">
        <w:rPr>
          <w:rFonts w:ascii="Times New Roman" w:hAnsi="Times New Roman" w:cs="Times New Roman"/>
          <w:color w:val="000000" w:themeColor="text1"/>
          <w:sz w:val="24"/>
          <w:szCs w:val="24"/>
        </w:rPr>
        <w:t xml:space="preserve"> договоров в будущем;</w:t>
      </w:r>
    </w:p>
    <w:p w14:paraId="6D8662E1" w14:textId="71D923F6"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ab/>
        <w:t xml:space="preserve">совершение в отношении </w:t>
      </w:r>
      <w:r w:rsidR="00721EBB" w:rsidRPr="00D5332B">
        <w:rPr>
          <w:rFonts w:ascii="Times New Roman" w:hAnsi="Times New Roman" w:cs="Times New Roman"/>
          <w:color w:val="000000" w:themeColor="text1"/>
          <w:sz w:val="24"/>
          <w:szCs w:val="24"/>
        </w:rPr>
        <w:t xml:space="preserve">члена кредитного кооператива </w:t>
      </w:r>
      <w:r w:rsidRPr="00D5332B">
        <w:rPr>
          <w:rFonts w:ascii="Times New Roman" w:hAnsi="Times New Roman" w:cs="Times New Roman"/>
          <w:color w:val="000000" w:themeColor="text1"/>
          <w:sz w:val="24"/>
          <w:szCs w:val="24"/>
        </w:rPr>
        <w:t xml:space="preserve">каких- либо действий, направленных на заключение, изменение или расторжение договоров с их участием без соответствующего волеизъявления самого </w:t>
      </w:r>
      <w:r w:rsidR="00E36468" w:rsidRPr="00D5332B">
        <w:rPr>
          <w:rFonts w:ascii="Times New Roman" w:hAnsi="Times New Roman" w:cs="Times New Roman"/>
          <w:color w:val="000000" w:themeColor="text1"/>
          <w:sz w:val="24"/>
          <w:szCs w:val="24"/>
        </w:rPr>
        <w:t>пайщика</w:t>
      </w:r>
      <w:r w:rsidR="00062723" w:rsidRPr="00D5332B">
        <w:rPr>
          <w:rFonts w:ascii="Times New Roman" w:hAnsi="Times New Roman" w:cs="Times New Roman"/>
          <w:color w:val="000000" w:themeColor="text1"/>
          <w:sz w:val="24"/>
          <w:szCs w:val="24"/>
        </w:rPr>
        <w:t>.</w:t>
      </w:r>
    </w:p>
    <w:p w14:paraId="6B87F434" w14:textId="4B1CB6EC" w:rsidR="00146A15" w:rsidRPr="00D5332B" w:rsidRDefault="00146A15" w:rsidP="00146A15">
      <w:pPr>
        <w:spacing w:after="0" w:line="240" w:lineRule="auto"/>
        <w:ind w:firstLine="426"/>
        <w:jc w:val="both"/>
        <w:rPr>
          <w:rFonts w:ascii="Times New Roman" w:hAnsi="Times New Roman" w:cs="Times New Roman"/>
          <w:color w:val="000000" w:themeColor="text1"/>
          <w:sz w:val="24"/>
          <w:szCs w:val="24"/>
        </w:rPr>
      </w:pPr>
    </w:p>
    <w:p w14:paraId="34DCC779" w14:textId="33306D7A" w:rsidR="001F3044" w:rsidRPr="00D5332B" w:rsidRDefault="001F3044" w:rsidP="00586A3C">
      <w:pPr>
        <w:spacing w:after="0" w:line="240" w:lineRule="auto"/>
        <w:ind w:firstLine="567"/>
        <w:jc w:val="both"/>
        <w:rPr>
          <w:rFonts w:ascii="Times New Roman" w:hAnsi="Times New Roman" w:cs="Times New Roman"/>
          <w:color w:val="000000" w:themeColor="text1"/>
          <w:sz w:val="24"/>
          <w:szCs w:val="24"/>
        </w:rPr>
      </w:pPr>
      <w:r w:rsidRPr="00D5332B">
        <w:rPr>
          <w:rFonts w:ascii="Times New Roman" w:hAnsi="Times New Roman" w:cs="Times New Roman"/>
          <w:b/>
          <w:bCs/>
          <w:color w:val="000000" w:themeColor="text1"/>
          <w:sz w:val="24"/>
          <w:szCs w:val="24"/>
        </w:rPr>
        <w:t xml:space="preserve">Требования к сотрудникам, осуществляющим непосредственное взаимодействие с </w:t>
      </w:r>
      <w:r w:rsidR="00721EBB" w:rsidRPr="00D5332B">
        <w:rPr>
          <w:rFonts w:ascii="Times New Roman" w:hAnsi="Times New Roman" w:cs="Times New Roman"/>
          <w:b/>
          <w:bCs/>
          <w:color w:val="000000" w:themeColor="text1"/>
          <w:sz w:val="24"/>
          <w:szCs w:val="24"/>
        </w:rPr>
        <w:t>члена кредитного кооператива</w:t>
      </w:r>
      <w:r w:rsidR="002C78E3" w:rsidRPr="00D5332B">
        <w:rPr>
          <w:rFonts w:ascii="Times New Roman" w:hAnsi="Times New Roman" w:cs="Times New Roman"/>
          <w:b/>
          <w:bCs/>
          <w:color w:val="000000" w:themeColor="text1"/>
          <w:sz w:val="24"/>
          <w:szCs w:val="24"/>
        </w:rPr>
        <w:t xml:space="preserve"> и соискателями на вступление в кредитный кооператив</w:t>
      </w:r>
      <w:r w:rsidR="002C78E3" w:rsidRPr="00D5332B">
        <w:rPr>
          <w:rFonts w:ascii="Times New Roman" w:hAnsi="Times New Roman" w:cs="Times New Roman"/>
          <w:color w:val="000000" w:themeColor="text1"/>
          <w:sz w:val="24"/>
          <w:szCs w:val="24"/>
        </w:rPr>
        <w:t>.</w:t>
      </w:r>
    </w:p>
    <w:p w14:paraId="14DD2B4D" w14:textId="7DA40C5F" w:rsidR="00EF32FE" w:rsidRPr="00D5332B" w:rsidRDefault="006A0DDD"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 xml:space="preserve">          В</w:t>
      </w:r>
      <w:r w:rsidR="001F3044" w:rsidRPr="00D5332B">
        <w:rPr>
          <w:rFonts w:ascii="Times New Roman" w:hAnsi="Times New Roman" w:cs="Times New Roman"/>
          <w:color w:val="000000" w:themeColor="text1"/>
          <w:sz w:val="24"/>
          <w:szCs w:val="24"/>
        </w:rPr>
        <w:t xml:space="preserve"> рамках </w:t>
      </w:r>
      <w:r w:rsidR="00EF32FE" w:rsidRPr="00D5332B">
        <w:rPr>
          <w:rFonts w:ascii="Times New Roman" w:hAnsi="Times New Roman" w:cs="Times New Roman"/>
          <w:color w:val="000000" w:themeColor="text1"/>
          <w:sz w:val="24"/>
          <w:szCs w:val="24"/>
        </w:rPr>
        <w:t>организации финансовой взаимопомощи</w:t>
      </w:r>
      <w:r w:rsidR="001F3044" w:rsidRPr="00D5332B">
        <w:rPr>
          <w:rFonts w:ascii="Times New Roman" w:hAnsi="Times New Roman" w:cs="Times New Roman"/>
          <w:color w:val="000000" w:themeColor="text1"/>
          <w:sz w:val="24"/>
          <w:szCs w:val="24"/>
        </w:rPr>
        <w:t xml:space="preserve"> сотрудники</w:t>
      </w:r>
      <w:r w:rsidR="00EF32FE" w:rsidRPr="00D5332B">
        <w:rPr>
          <w:rFonts w:ascii="Times New Roman" w:hAnsi="Times New Roman" w:cs="Times New Roman"/>
          <w:color w:val="000000" w:themeColor="text1"/>
          <w:sz w:val="24"/>
          <w:szCs w:val="24"/>
        </w:rPr>
        <w:t xml:space="preserve"> </w:t>
      </w:r>
      <w:r w:rsidR="001F3044" w:rsidRPr="00D5332B">
        <w:rPr>
          <w:rFonts w:ascii="Times New Roman" w:hAnsi="Times New Roman" w:cs="Times New Roman"/>
          <w:color w:val="000000" w:themeColor="text1"/>
          <w:sz w:val="24"/>
          <w:szCs w:val="24"/>
        </w:rPr>
        <w:t>кредитно</w:t>
      </w:r>
      <w:r w:rsidR="00EF32FE" w:rsidRPr="00D5332B">
        <w:rPr>
          <w:rFonts w:ascii="Times New Roman" w:hAnsi="Times New Roman" w:cs="Times New Roman"/>
          <w:color w:val="000000" w:themeColor="text1"/>
          <w:sz w:val="24"/>
          <w:szCs w:val="24"/>
        </w:rPr>
        <w:t>го</w:t>
      </w:r>
      <w:r w:rsidR="001F3044" w:rsidRPr="00D5332B">
        <w:rPr>
          <w:rFonts w:ascii="Times New Roman" w:hAnsi="Times New Roman" w:cs="Times New Roman"/>
          <w:color w:val="000000" w:themeColor="text1"/>
          <w:sz w:val="24"/>
          <w:szCs w:val="24"/>
        </w:rPr>
        <w:t xml:space="preserve"> </w:t>
      </w:r>
      <w:r w:rsidR="00EF32FE" w:rsidRPr="00D5332B">
        <w:rPr>
          <w:rFonts w:ascii="Times New Roman" w:hAnsi="Times New Roman" w:cs="Times New Roman"/>
          <w:color w:val="000000" w:themeColor="text1"/>
          <w:sz w:val="24"/>
          <w:szCs w:val="24"/>
        </w:rPr>
        <w:t>кооператива</w:t>
      </w:r>
      <w:r w:rsidR="001F3044" w:rsidRPr="00D5332B">
        <w:rPr>
          <w:rFonts w:ascii="Times New Roman" w:hAnsi="Times New Roman" w:cs="Times New Roman"/>
          <w:color w:val="000000" w:themeColor="text1"/>
          <w:sz w:val="24"/>
          <w:szCs w:val="24"/>
        </w:rPr>
        <w:t xml:space="preserve"> применяют следующие стандарты</w:t>
      </w:r>
      <w:r w:rsidR="00EF32FE" w:rsidRPr="00D5332B">
        <w:rPr>
          <w:rFonts w:ascii="Times New Roman" w:hAnsi="Times New Roman" w:cs="Times New Roman"/>
          <w:color w:val="000000" w:themeColor="text1"/>
          <w:sz w:val="24"/>
          <w:szCs w:val="24"/>
        </w:rPr>
        <w:t>:</w:t>
      </w:r>
      <w:r w:rsidR="001F3044" w:rsidRPr="00D5332B">
        <w:rPr>
          <w:rFonts w:ascii="Times New Roman" w:hAnsi="Times New Roman" w:cs="Times New Roman"/>
          <w:color w:val="000000" w:themeColor="text1"/>
          <w:sz w:val="24"/>
          <w:szCs w:val="24"/>
        </w:rPr>
        <w:t xml:space="preserve"> </w:t>
      </w:r>
    </w:p>
    <w:p w14:paraId="23D5A595" w14:textId="327427C8" w:rsidR="00085B4F" w:rsidRPr="00D5332B" w:rsidRDefault="001F3044" w:rsidP="00C35AC9">
      <w:pPr>
        <w:pStyle w:val="1"/>
        <w:shd w:val="clear" w:color="auto" w:fill="FFFFFF"/>
        <w:spacing w:before="161" w:after="161"/>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C35AC9" w:rsidRPr="00D5332B">
        <w:rPr>
          <w:rFonts w:ascii="Times New Roman" w:hAnsi="Times New Roman" w:cs="Times New Roman"/>
          <w:color w:val="000000" w:themeColor="text1"/>
          <w:sz w:val="24"/>
          <w:szCs w:val="24"/>
        </w:rPr>
        <w:t xml:space="preserve"> </w:t>
      </w:r>
      <w:r w:rsidR="00C35AC9" w:rsidRPr="00D5332B">
        <w:rPr>
          <w:rFonts w:ascii="Times New Roman" w:hAnsi="Times New Roman" w:cs="Times New Roman"/>
          <w:b w:val="0"/>
          <w:bCs w:val="0"/>
          <w:color w:val="000000" w:themeColor="text1"/>
          <w:sz w:val="24"/>
          <w:szCs w:val="24"/>
        </w:rPr>
        <w:t>знание основ Федерального закона № 190-ФЗ</w:t>
      </w:r>
      <w:r w:rsidR="00C35AC9" w:rsidRPr="00D5332B">
        <w:rPr>
          <w:b w:val="0"/>
          <w:bCs w:val="0"/>
          <w:color w:val="000000" w:themeColor="text1"/>
          <w:kern w:val="36"/>
          <w:sz w:val="48"/>
          <w:szCs w:val="48"/>
        </w:rPr>
        <w:t xml:space="preserve"> </w:t>
      </w:r>
      <w:r w:rsidR="00C35AC9" w:rsidRPr="00D5332B">
        <w:rPr>
          <w:rFonts w:ascii="Times New Roman" w:hAnsi="Times New Roman" w:cs="Times New Roman"/>
          <w:b w:val="0"/>
          <w:bCs w:val="0"/>
          <w:color w:val="000000" w:themeColor="text1"/>
          <w:kern w:val="36"/>
          <w:sz w:val="24"/>
          <w:szCs w:val="24"/>
        </w:rPr>
        <w:t>"О кредитной кооперации" от 18.07.2009 г.,</w:t>
      </w:r>
      <w:r w:rsidR="00C35AC9" w:rsidRPr="00D5332B">
        <w:rPr>
          <w:rFonts w:ascii="Times New Roman" w:hAnsi="Times New Roman" w:cs="Times New Roman"/>
          <w:color w:val="000000" w:themeColor="text1"/>
          <w:sz w:val="24"/>
          <w:szCs w:val="24"/>
        </w:rPr>
        <w:t xml:space="preserve"> </w:t>
      </w:r>
      <w:r w:rsidR="00C35AC9" w:rsidRPr="00D5332B">
        <w:rPr>
          <w:rFonts w:ascii="Times New Roman" w:hAnsi="Times New Roman" w:cs="Times New Roman"/>
          <w:b w:val="0"/>
          <w:bCs w:val="0"/>
          <w:color w:val="000000" w:themeColor="text1"/>
          <w:sz w:val="24"/>
          <w:szCs w:val="24"/>
        </w:rPr>
        <w:t xml:space="preserve">Федерального закона № 353-ФЗ «О потребительском кредите (займе)» от 21.12.2013 г., </w:t>
      </w:r>
      <w:r w:rsidR="00C35AC9" w:rsidRPr="00D5332B">
        <w:rPr>
          <w:rFonts w:ascii="Times New Roman" w:hAnsi="Times New Roman" w:cs="Times New Roman"/>
          <w:b w:val="0"/>
          <w:bCs w:val="0"/>
          <w:color w:val="000000" w:themeColor="text1"/>
          <w:sz w:val="24"/>
          <w:szCs w:val="24"/>
        </w:rPr>
        <w:lastRenderedPageBreak/>
        <w:t>Федерального закона № 230-ФЗ</w:t>
      </w:r>
      <w:r w:rsidR="002C75BF" w:rsidRPr="00D5332B">
        <w:rPr>
          <w:rFonts w:ascii="Times New Roman" w:hAnsi="Times New Roman" w:cs="Times New Roman"/>
          <w:b w:val="0"/>
          <w:bCs w:val="0"/>
          <w:color w:val="000000" w:themeColor="text1"/>
          <w:sz w:val="24"/>
          <w:szCs w:val="24"/>
        </w:rPr>
        <w:t xml:space="preserve"> </w:t>
      </w:r>
      <w:r w:rsidR="002C75BF" w:rsidRPr="00D5332B">
        <w:rPr>
          <w:rFonts w:ascii="Times New Roman" w:hAnsi="Times New Roman" w:cs="Times New Roman"/>
          <w:b w:val="0"/>
          <w:bCs w:val="0"/>
          <w:color w:val="000000" w:themeColor="text1"/>
          <w:kern w:val="36"/>
          <w:sz w:val="24"/>
          <w:szCs w:val="24"/>
        </w:rPr>
        <w: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от 03.07.2016 г</w:t>
      </w:r>
      <w:r w:rsidR="002C75BF" w:rsidRPr="00D5332B">
        <w:rPr>
          <w:rFonts w:ascii="Times New Roman" w:hAnsi="Times New Roman" w:cs="Times New Roman"/>
          <w:color w:val="000000" w:themeColor="text1"/>
          <w:kern w:val="36"/>
          <w:sz w:val="24"/>
          <w:szCs w:val="24"/>
        </w:rPr>
        <w:t>.</w:t>
      </w:r>
      <w:r w:rsidR="00085B4F" w:rsidRPr="00D5332B">
        <w:rPr>
          <w:rFonts w:ascii="Times New Roman" w:hAnsi="Times New Roman" w:cs="Times New Roman"/>
          <w:color w:val="000000" w:themeColor="text1"/>
          <w:sz w:val="24"/>
          <w:szCs w:val="24"/>
        </w:rPr>
        <w:t>;</w:t>
      </w:r>
    </w:p>
    <w:p w14:paraId="2D26FEEC" w14:textId="372DCEE5" w:rsidR="00085B4F" w:rsidRPr="00D5332B" w:rsidRDefault="00085B4F" w:rsidP="00085B4F">
      <w:pPr>
        <w:jc w:val="both"/>
        <w:rPr>
          <w:rFonts w:ascii="Times New Roman" w:hAnsi="Times New Roman" w:cs="Times New Roman"/>
          <w:color w:val="000000" w:themeColor="text1"/>
          <w:sz w:val="24"/>
          <w:szCs w:val="24"/>
          <w:lang w:eastAsia="ru-RU"/>
        </w:rPr>
      </w:pPr>
      <w:r w:rsidRPr="00D5332B">
        <w:rPr>
          <w:rFonts w:ascii="Times New Roman" w:hAnsi="Times New Roman" w:cs="Times New Roman"/>
          <w:color w:val="000000" w:themeColor="text1"/>
          <w:sz w:val="24"/>
          <w:szCs w:val="24"/>
          <w:lang w:eastAsia="ru-RU"/>
        </w:rPr>
        <w:t xml:space="preserve"> - умение в </w:t>
      </w:r>
      <w:r w:rsidRPr="00D5332B">
        <w:rPr>
          <w:rFonts w:ascii="Times New Roman" w:hAnsi="Times New Roman" w:cs="Times New Roman"/>
          <w:color w:val="000000" w:themeColor="text1"/>
          <w:sz w:val="24"/>
          <w:szCs w:val="24"/>
        </w:rPr>
        <w:t xml:space="preserve">доступной форме предоставить информацию, определенную в статье </w:t>
      </w:r>
      <w:r w:rsidR="005C6B15" w:rsidRPr="00D5332B">
        <w:rPr>
          <w:rFonts w:ascii="Times New Roman" w:hAnsi="Times New Roman" w:cs="Times New Roman"/>
          <w:color w:val="000000" w:themeColor="text1"/>
          <w:sz w:val="24"/>
          <w:szCs w:val="24"/>
          <w:lang w:val="en-US"/>
        </w:rPr>
        <w:t>II</w:t>
      </w:r>
      <w:r w:rsidR="005C6B15" w:rsidRPr="00D5332B">
        <w:rPr>
          <w:rFonts w:ascii="Times New Roman" w:hAnsi="Times New Roman" w:cs="Times New Roman"/>
          <w:color w:val="000000" w:themeColor="text1"/>
          <w:sz w:val="24"/>
          <w:szCs w:val="24"/>
        </w:rPr>
        <w:t xml:space="preserve"> п 2.</w:t>
      </w:r>
      <w:r w:rsidRPr="00D5332B">
        <w:rPr>
          <w:rFonts w:ascii="Times New Roman" w:hAnsi="Times New Roman" w:cs="Times New Roman"/>
          <w:color w:val="000000" w:themeColor="text1"/>
          <w:sz w:val="24"/>
          <w:szCs w:val="24"/>
        </w:rPr>
        <w:t xml:space="preserve"> </w:t>
      </w:r>
      <w:r w:rsidR="005C6B15" w:rsidRPr="00D5332B">
        <w:rPr>
          <w:rFonts w:ascii="Times New Roman" w:hAnsi="Times New Roman" w:cs="Times New Roman"/>
          <w:color w:val="000000" w:themeColor="text1"/>
          <w:sz w:val="24"/>
          <w:szCs w:val="24"/>
        </w:rPr>
        <w:t>настоящего Стандарта</w:t>
      </w:r>
      <w:r w:rsidRPr="00D5332B">
        <w:rPr>
          <w:rFonts w:ascii="Times New Roman" w:hAnsi="Times New Roman" w:cs="Times New Roman"/>
          <w:color w:val="000000" w:themeColor="text1"/>
          <w:sz w:val="24"/>
          <w:szCs w:val="24"/>
        </w:rPr>
        <w:t>, в том числе посредством предоставления возможности ознакомиться с документами кредитного кооператива, в которых содержится такая информация</w:t>
      </w:r>
      <w:r w:rsidR="005C6B15" w:rsidRPr="00D5332B">
        <w:rPr>
          <w:rFonts w:ascii="Times New Roman" w:hAnsi="Times New Roman" w:cs="Times New Roman"/>
          <w:color w:val="000000" w:themeColor="text1"/>
          <w:sz w:val="24"/>
          <w:szCs w:val="24"/>
        </w:rPr>
        <w:t>;</w:t>
      </w:r>
    </w:p>
    <w:p w14:paraId="03D2E13F" w14:textId="04D8EFE8" w:rsidR="001F3044" w:rsidRPr="00D5332B" w:rsidRDefault="00085B4F" w:rsidP="00C35AC9">
      <w:pPr>
        <w:pStyle w:val="1"/>
        <w:shd w:val="clear" w:color="auto" w:fill="FFFFFF"/>
        <w:spacing w:before="161" w:after="161"/>
        <w:rPr>
          <w:rFonts w:ascii="Times New Roman" w:hAnsi="Times New Roman" w:cs="Times New Roman"/>
          <w:b w:val="0"/>
          <w:bCs w:val="0"/>
          <w:color w:val="000000" w:themeColor="text1"/>
          <w:sz w:val="24"/>
          <w:szCs w:val="24"/>
        </w:rPr>
      </w:pPr>
      <w:r w:rsidRPr="00D5332B">
        <w:rPr>
          <w:rFonts w:ascii="Times New Roman" w:hAnsi="Times New Roman" w:cs="Times New Roman"/>
          <w:color w:val="000000" w:themeColor="text1"/>
          <w:sz w:val="24"/>
          <w:szCs w:val="24"/>
        </w:rPr>
        <w:t xml:space="preserve"> - </w:t>
      </w:r>
      <w:r w:rsidR="001F3044" w:rsidRPr="00D5332B">
        <w:rPr>
          <w:rFonts w:ascii="Times New Roman" w:hAnsi="Times New Roman" w:cs="Times New Roman"/>
          <w:b w:val="0"/>
          <w:bCs w:val="0"/>
          <w:color w:val="000000" w:themeColor="text1"/>
          <w:sz w:val="24"/>
          <w:szCs w:val="24"/>
        </w:rPr>
        <w:t xml:space="preserve">знание </w:t>
      </w:r>
      <w:r w:rsidR="00EF32FE" w:rsidRPr="00D5332B">
        <w:rPr>
          <w:rFonts w:ascii="Times New Roman" w:hAnsi="Times New Roman" w:cs="Times New Roman"/>
          <w:b w:val="0"/>
          <w:bCs w:val="0"/>
          <w:color w:val="000000" w:themeColor="text1"/>
          <w:sz w:val="24"/>
          <w:szCs w:val="24"/>
        </w:rPr>
        <w:t>программ и положений при организации финансовой взаимопомощи</w:t>
      </w:r>
      <w:r w:rsidR="001F3044" w:rsidRPr="00D5332B">
        <w:rPr>
          <w:rFonts w:ascii="Times New Roman" w:hAnsi="Times New Roman" w:cs="Times New Roman"/>
          <w:b w:val="0"/>
          <w:bCs w:val="0"/>
          <w:color w:val="000000" w:themeColor="text1"/>
          <w:sz w:val="24"/>
          <w:szCs w:val="24"/>
        </w:rPr>
        <w:t xml:space="preserve">, готовность предоставить </w:t>
      </w:r>
      <w:r w:rsidR="00721EBB" w:rsidRPr="00D5332B">
        <w:rPr>
          <w:rFonts w:ascii="Times New Roman" w:hAnsi="Times New Roman" w:cs="Times New Roman"/>
          <w:b w:val="0"/>
          <w:bCs w:val="0"/>
          <w:color w:val="000000" w:themeColor="text1"/>
          <w:sz w:val="24"/>
          <w:szCs w:val="24"/>
        </w:rPr>
        <w:t>члена кредитного кооператива</w:t>
      </w:r>
      <w:r w:rsidR="00EF32FE" w:rsidRPr="00D5332B">
        <w:rPr>
          <w:rFonts w:ascii="Times New Roman" w:hAnsi="Times New Roman" w:cs="Times New Roman"/>
          <w:b w:val="0"/>
          <w:bCs w:val="0"/>
          <w:color w:val="000000" w:themeColor="text1"/>
          <w:sz w:val="24"/>
          <w:szCs w:val="24"/>
        </w:rPr>
        <w:t xml:space="preserve"> и соискателям на вступление в кредитный кооператив</w:t>
      </w:r>
      <w:r w:rsidR="001F3044" w:rsidRPr="00D5332B">
        <w:rPr>
          <w:rFonts w:ascii="Times New Roman" w:hAnsi="Times New Roman" w:cs="Times New Roman"/>
          <w:b w:val="0"/>
          <w:bCs w:val="0"/>
          <w:color w:val="000000" w:themeColor="text1"/>
          <w:sz w:val="24"/>
          <w:szCs w:val="24"/>
        </w:rPr>
        <w:t xml:space="preserve"> исчерпывающую консультаци</w:t>
      </w:r>
      <w:r w:rsidR="00EF32FE" w:rsidRPr="00D5332B">
        <w:rPr>
          <w:rFonts w:ascii="Times New Roman" w:hAnsi="Times New Roman" w:cs="Times New Roman"/>
          <w:b w:val="0"/>
          <w:bCs w:val="0"/>
          <w:color w:val="000000" w:themeColor="text1"/>
          <w:sz w:val="24"/>
          <w:szCs w:val="24"/>
        </w:rPr>
        <w:t>ю</w:t>
      </w:r>
      <w:r w:rsidR="00EE12D2" w:rsidRPr="00D5332B">
        <w:rPr>
          <w:rFonts w:ascii="Times New Roman" w:hAnsi="Times New Roman" w:cs="Times New Roman"/>
          <w:b w:val="0"/>
          <w:bCs w:val="0"/>
          <w:color w:val="000000" w:themeColor="text1"/>
          <w:sz w:val="24"/>
          <w:szCs w:val="24"/>
        </w:rPr>
        <w:t xml:space="preserve"> </w:t>
      </w:r>
      <w:r w:rsidR="001F3044" w:rsidRPr="00D5332B">
        <w:rPr>
          <w:rFonts w:ascii="Times New Roman" w:hAnsi="Times New Roman" w:cs="Times New Roman"/>
          <w:b w:val="0"/>
          <w:bCs w:val="0"/>
          <w:color w:val="000000" w:themeColor="text1"/>
          <w:sz w:val="24"/>
          <w:szCs w:val="24"/>
        </w:rPr>
        <w:t>по любому</w:t>
      </w:r>
      <w:r w:rsidR="00EF32FE" w:rsidRPr="00D5332B">
        <w:rPr>
          <w:rFonts w:ascii="Times New Roman" w:hAnsi="Times New Roman" w:cs="Times New Roman"/>
          <w:b w:val="0"/>
          <w:bCs w:val="0"/>
          <w:color w:val="000000" w:themeColor="text1"/>
          <w:sz w:val="24"/>
          <w:szCs w:val="24"/>
        </w:rPr>
        <w:t xml:space="preserve"> вопросу в рамках их компетенции</w:t>
      </w:r>
      <w:r w:rsidR="001F3044" w:rsidRPr="00D5332B">
        <w:rPr>
          <w:rFonts w:ascii="Times New Roman" w:hAnsi="Times New Roman" w:cs="Times New Roman"/>
          <w:b w:val="0"/>
          <w:bCs w:val="0"/>
          <w:color w:val="000000" w:themeColor="text1"/>
          <w:sz w:val="24"/>
          <w:szCs w:val="24"/>
        </w:rPr>
        <w:t>;</w:t>
      </w:r>
    </w:p>
    <w:p w14:paraId="4C17F12C" w14:textId="51492575"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5C6B15" w:rsidRPr="00D5332B">
        <w:rPr>
          <w:rFonts w:ascii="Times New Roman" w:hAnsi="Times New Roman" w:cs="Times New Roman"/>
          <w:color w:val="000000" w:themeColor="text1"/>
          <w:sz w:val="24"/>
          <w:szCs w:val="24"/>
        </w:rPr>
        <w:t xml:space="preserve"> </w:t>
      </w:r>
      <w:r w:rsidRPr="00D5332B">
        <w:rPr>
          <w:rFonts w:ascii="Times New Roman" w:hAnsi="Times New Roman" w:cs="Times New Roman"/>
          <w:color w:val="000000" w:themeColor="text1"/>
          <w:sz w:val="24"/>
          <w:szCs w:val="24"/>
        </w:rPr>
        <w:t>умение гармонично сочетать в своей работе качественное обслуживание и умение ориентироваться в нестандартной ситуации, гибкость и терпение в общении с</w:t>
      </w:r>
      <w:r w:rsidR="00A54B7A" w:rsidRPr="00D5332B">
        <w:rPr>
          <w:rFonts w:ascii="Times New Roman" w:hAnsi="Times New Roman" w:cs="Times New Roman"/>
          <w:color w:val="000000" w:themeColor="text1"/>
          <w:sz w:val="24"/>
          <w:szCs w:val="24"/>
        </w:rPr>
        <w:t xml:space="preserve"> </w:t>
      </w:r>
      <w:r w:rsidR="00721EBB" w:rsidRPr="00D5332B">
        <w:rPr>
          <w:rFonts w:ascii="Times New Roman" w:hAnsi="Times New Roman" w:cs="Times New Roman"/>
          <w:color w:val="000000" w:themeColor="text1"/>
          <w:sz w:val="24"/>
          <w:szCs w:val="24"/>
        </w:rPr>
        <w:t xml:space="preserve">члена кредитного кооператива </w:t>
      </w:r>
      <w:r w:rsidR="00A54B7A" w:rsidRPr="00D5332B">
        <w:rPr>
          <w:rFonts w:ascii="Times New Roman" w:hAnsi="Times New Roman" w:cs="Times New Roman"/>
          <w:color w:val="000000" w:themeColor="text1"/>
          <w:sz w:val="24"/>
          <w:szCs w:val="24"/>
        </w:rPr>
        <w:t>и соискателями на вступление в кредитный кооператив</w:t>
      </w:r>
      <w:r w:rsidRPr="00D5332B">
        <w:rPr>
          <w:rFonts w:ascii="Times New Roman" w:hAnsi="Times New Roman" w:cs="Times New Roman"/>
          <w:color w:val="000000" w:themeColor="text1"/>
          <w:sz w:val="24"/>
          <w:szCs w:val="24"/>
        </w:rPr>
        <w:t>, индивидуальный подход;</w:t>
      </w:r>
    </w:p>
    <w:p w14:paraId="4D8C032B" w14:textId="66A51AAC"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5C6B15" w:rsidRPr="00D5332B">
        <w:rPr>
          <w:rFonts w:ascii="Times New Roman" w:hAnsi="Times New Roman" w:cs="Times New Roman"/>
          <w:color w:val="000000" w:themeColor="text1"/>
          <w:sz w:val="24"/>
          <w:szCs w:val="24"/>
        </w:rPr>
        <w:t xml:space="preserve"> </w:t>
      </w:r>
      <w:r w:rsidRPr="00D5332B">
        <w:rPr>
          <w:rFonts w:ascii="Times New Roman" w:hAnsi="Times New Roman" w:cs="Times New Roman"/>
          <w:color w:val="000000" w:themeColor="text1"/>
          <w:sz w:val="24"/>
          <w:szCs w:val="24"/>
        </w:rPr>
        <w:t xml:space="preserve">открытое и доброжелательное общение, направленное на эффективную </w:t>
      </w:r>
      <w:r w:rsidR="00A54B7A" w:rsidRPr="00D5332B">
        <w:rPr>
          <w:rFonts w:ascii="Times New Roman" w:hAnsi="Times New Roman" w:cs="Times New Roman"/>
          <w:color w:val="000000" w:themeColor="text1"/>
          <w:sz w:val="24"/>
          <w:szCs w:val="24"/>
        </w:rPr>
        <w:t>организацию финансовой взаимопомощи.</w:t>
      </w:r>
    </w:p>
    <w:p w14:paraId="0F626ED4" w14:textId="34FBCE27" w:rsidR="001F3044" w:rsidRPr="00D5332B" w:rsidRDefault="001F3044" w:rsidP="00586A3C">
      <w:pPr>
        <w:spacing w:after="0" w:line="240" w:lineRule="auto"/>
        <w:ind w:firstLine="567"/>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 xml:space="preserve">При взаимодействии </w:t>
      </w:r>
      <w:r w:rsidR="00A54B7A" w:rsidRPr="00D5332B">
        <w:rPr>
          <w:rFonts w:ascii="Times New Roman" w:hAnsi="Times New Roman" w:cs="Times New Roman"/>
          <w:color w:val="000000" w:themeColor="text1"/>
          <w:sz w:val="24"/>
          <w:szCs w:val="24"/>
        </w:rPr>
        <w:t xml:space="preserve">с </w:t>
      </w:r>
      <w:r w:rsidR="00721EBB" w:rsidRPr="00D5332B">
        <w:rPr>
          <w:rFonts w:ascii="Times New Roman" w:hAnsi="Times New Roman" w:cs="Times New Roman"/>
          <w:color w:val="000000" w:themeColor="text1"/>
          <w:sz w:val="24"/>
          <w:szCs w:val="24"/>
        </w:rPr>
        <w:t>члена кредитного кооператива</w:t>
      </w:r>
      <w:r w:rsidR="00A54B7A" w:rsidRPr="00D5332B">
        <w:rPr>
          <w:rFonts w:ascii="Times New Roman" w:hAnsi="Times New Roman" w:cs="Times New Roman"/>
          <w:color w:val="000000" w:themeColor="text1"/>
          <w:sz w:val="24"/>
          <w:szCs w:val="24"/>
        </w:rPr>
        <w:t xml:space="preserve"> и соискателями на вступление в кредитный кооператив </w:t>
      </w:r>
      <w:r w:rsidRPr="00D5332B">
        <w:rPr>
          <w:rFonts w:ascii="Times New Roman" w:hAnsi="Times New Roman" w:cs="Times New Roman"/>
          <w:color w:val="000000" w:themeColor="text1"/>
          <w:sz w:val="24"/>
          <w:szCs w:val="24"/>
        </w:rPr>
        <w:t>сотрудник обязан:</w:t>
      </w:r>
    </w:p>
    <w:p w14:paraId="4E426533" w14:textId="17F3B1F6"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5C6B15" w:rsidRPr="00D5332B">
        <w:rPr>
          <w:rFonts w:ascii="Times New Roman" w:hAnsi="Times New Roman" w:cs="Times New Roman"/>
          <w:color w:val="000000" w:themeColor="text1"/>
          <w:sz w:val="24"/>
          <w:szCs w:val="24"/>
        </w:rPr>
        <w:t xml:space="preserve"> </w:t>
      </w:r>
      <w:r w:rsidR="00A54B7A" w:rsidRPr="00D5332B">
        <w:rPr>
          <w:rFonts w:ascii="Times New Roman" w:hAnsi="Times New Roman" w:cs="Times New Roman"/>
          <w:color w:val="000000" w:themeColor="text1"/>
          <w:sz w:val="24"/>
          <w:szCs w:val="24"/>
        </w:rPr>
        <w:t xml:space="preserve">действовать </w:t>
      </w:r>
      <w:r w:rsidRPr="00D5332B">
        <w:rPr>
          <w:rFonts w:ascii="Times New Roman" w:hAnsi="Times New Roman" w:cs="Times New Roman"/>
          <w:color w:val="000000" w:themeColor="text1"/>
          <w:sz w:val="24"/>
          <w:szCs w:val="24"/>
        </w:rPr>
        <w:t>оперативно и качественно</w:t>
      </w:r>
      <w:r w:rsidR="00A54B7A" w:rsidRPr="00D5332B">
        <w:rPr>
          <w:rFonts w:ascii="Times New Roman" w:hAnsi="Times New Roman" w:cs="Times New Roman"/>
          <w:color w:val="000000" w:themeColor="text1"/>
          <w:sz w:val="24"/>
          <w:szCs w:val="24"/>
        </w:rPr>
        <w:t>;</w:t>
      </w:r>
      <w:r w:rsidRPr="00D5332B">
        <w:rPr>
          <w:rFonts w:ascii="Times New Roman" w:hAnsi="Times New Roman" w:cs="Times New Roman"/>
          <w:color w:val="000000" w:themeColor="text1"/>
          <w:sz w:val="24"/>
          <w:szCs w:val="24"/>
        </w:rPr>
        <w:t xml:space="preserve"> </w:t>
      </w:r>
    </w:p>
    <w:p w14:paraId="6431397B" w14:textId="217717C7"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5C6B15" w:rsidRPr="00D5332B">
        <w:rPr>
          <w:rFonts w:ascii="Times New Roman" w:hAnsi="Times New Roman" w:cs="Times New Roman"/>
          <w:color w:val="000000" w:themeColor="text1"/>
          <w:sz w:val="24"/>
          <w:szCs w:val="24"/>
        </w:rPr>
        <w:t xml:space="preserve"> </w:t>
      </w:r>
      <w:r w:rsidRPr="00D5332B">
        <w:rPr>
          <w:rFonts w:ascii="Times New Roman" w:hAnsi="Times New Roman" w:cs="Times New Roman"/>
          <w:color w:val="000000" w:themeColor="text1"/>
          <w:sz w:val="24"/>
          <w:szCs w:val="24"/>
        </w:rPr>
        <w:t>общаться предупредительно, тактично, вежливо, доброжелательно, спокойно, стреми</w:t>
      </w:r>
      <w:r w:rsidRPr="00D5332B">
        <w:rPr>
          <w:rFonts w:ascii="Times New Roman" w:hAnsi="Times New Roman" w:cs="Times New Roman"/>
          <w:b/>
          <w:bCs/>
          <w:color w:val="000000" w:themeColor="text1"/>
          <w:sz w:val="24"/>
          <w:szCs w:val="24"/>
        </w:rPr>
        <w:t>т</w:t>
      </w:r>
      <w:r w:rsidRPr="00D5332B">
        <w:rPr>
          <w:rFonts w:ascii="Times New Roman" w:hAnsi="Times New Roman" w:cs="Times New Roman"/>
          <w:color w:val="000000" w:themeColor="text1"/>
          <w:sz w:val="24"/>
          <w:szCs w:val="24"/>
        </w:rPr>
        <w:t xml:space="preserve">ься обеспечить </w:t>
      </w:r>
      <w:r w:rsidR="00A54B7A" w:rsidRPr="00D5332B">
        <w:rPr>
          <w:rFonts w:ascii="Times New Roman" w:hAnsi="Times New Roman" w:cs="Times New Roman"/>
          <w:color w:val="000000" w:themeColor="text1"/>
          <w:sz w:val="24"/>
          <w:szCs w:val="24"/>
        </w:rPr>
        <w:t xml:space="preserve">для заявителя </w:t>
      </w:r>
      <w:r w:rsidRPr="00D5332B">
        <w:rPr>
          <w:rFonts w:ascii="Times New Roman" w:hAnsi="Times New Roman" w:cs="Times New Roman"/>
          <w:color w:val="000000" w:themeColor="text1"/>
          <w:sz w:val="24"/>
          <w:szCs w:val="24"/>
        </w:rPr>
        <w:t>максимальный эмоциональный комфорт;</w:t>
      </w:r>
    </w:p>
    <w:p w14:paraId="4F77095C" w14:textId="26692522"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5C6B15" w:rsidRPr="00D5332B">
        <w:rPr>
          <w:rFonts w:ascii="Times New Roman" w:hAnsi="Times New Roman" w:cs="Times New Roman"/>
          <w:color w:val="000000" w:themeColor="text1"/>
          <w:sz w:val="24"/>
          <w:szCs w:val="24"/>
        </w:rPr>
        <w:t xml:space="preserve"> </w:t>
      </w:r>
      <w:r w:rsidRPr="00D5332B">
        <w:rPr>
          <w:rFonts w:ascii="Times New Roman" w:hAnsi="Times New Roman" w:cs="Times New Roman"/>
          <w:color w:val="000000" w:themeColor="text1"/>
          <w:sz w:val="24"/>
          <w:szCs w:val="24"/>
        </w:rPr>
        <w:t xml:space="preserve">уважать точку зрения </w:t>
      </w:r>
      <w:r w:rsidR="00A54B7A" w:rsidRPr="00D5332B">
        <w:rPr>
          <w:rFonts w:ascii="Times New Roman" w:hAnsi="Times New Roman" w:cs="Times New Roman"/>
          <w:color w:val="000000" w:themeColor="text1"/>
          <w:sz w:val="24"/>
          <w:szCs w:val="24"/>
        </w:rPr>
        <w:t>заявителя</w:t>
      </w:r>
      <w:r w:rsidRPr="00D5332B">
        <w:rPr>
          <w:rFonts w:ascii="Times New Roman" w:hAnsi="Times New Roman" w:cs="Times New Roman"/>
          <w:color w:val="000000" w:themeColor="text1"/>
          <w:sz w:val="24"/>
          <w:szCs w:val="24"/>
        </w:rPr>
        <w:t xml:space="preserve"> вне зависимости от того, разделяет он ее или нет; не навязывать </w:t>
      </w:r>
      <w:r w:rsidR="00A54B7A" w:rsidRPr="00D5332B">
        <w:rPr>
          <w:rFonts w:ascii="Times New Roman" w:hAnsi="Times New Roman" w:cs="Times New Roman"/>
          <w:color w:val="000000" w:themeColor="text1"/>
          <w:sz w:val="24"/>
          <w:szCs w:val="24"/>
        </w:rPr>
        <w:t>ему</w:t>
      </w:r>
      <w:r w:rsidRPr="00D5332B">
        <w:rPr>
          <w:rFonts w:ascii="Times New Roman" w:hAnsi="Times New Roman" w:cs="Times New Roman"/>
          <w:color w:val="000000" w:themeColor="text1"/>
          <w:sz w:val="24"/>
          <w:szCs w:val="24"/>
        </w:rPr>
        <w:t xml:space="preserve"> свою точку зрения; не игнорировать его просьбы, вопросы и высказывания;</w:t>
      </w:r>
    </w:p>
    <w:p w14:paraId="24AEFAEC" w14:textId="7E1F2393" w:rsidR="001F3044"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5C6B15" w:rsidRPr="00D5332B">
        <w:rPr>
          <w:rFonts w:ascii="Times New Roman" w:hAnsi="Times New Roman" w:cs="Times New Roman"/>
          <w:color w:val="000000" w:themeColor="text1"/>
          <w:sz w:val="24"/>
          <w:szCs w:val="24"/>
        </w:rPr>
        <w:t xml:space="preserve"> </w:t>
      </w:r>
      <w:r w:rsidRPr="00D5332B">
        <w:rPr>
          <w:rFonts w:ascii="Times New Roman" w:hAnsi="Times New Roman" w:cs="Times New Roman"/>
          <w:color w:val="000000" w:themeColor="text1"/>
          <w:sz w:val="24"/>
          <w:szCs w:val="24"/>
        </w:rPr>
        <w:t>использовать сложные профессиональные термины в меру и только в тех случаях, когда сотрудник кредитно</w:t>
      </w:r>
      <w:r w:rsidR="00A54B7A" w:rsidRPr="00D5332B">
        <w:rPr>
          <w:rFonts w:ascii="Times New Roman" w:hAnsi="Times New Roman" w:cs="Times New Roman"/>
          <w:color w:val="000000" w:themeColor="text1"/>
          <w:sz w:val="24"/>
          <w:szCs w:val="24"/>
        </w:rPr>
        <w:t>го</w:t>
      </w:r>
      <w:r w:rsidRPr="00D5332B">
        <w:rPr>
          <w:rFonts w:ascii="Times New Roman" w:hAnsi="Times New Roman" w:cs="Times New Roman"/>
          <w:color w:val="000000" w:themeColor="text1"/>
          <w:sz w:val="24"/>
          <w:szCs w:val="24"/>
        </w:rPr>
        <w:t xml:space="preserve"> </w:t>
      </w:r>
      <w:r w:rsidR="00A54B7A" w:rsidRPr="00D5332B">
        <w:rPr>
          <w:rFonts w:ascii="Times New Roman" w:hAnsi="Times New Roman" w:cs="Times New Roman"/>
          <w:color w:val="000000" w:themeColor="text1"/>
          <w:sz w:val="24"/>
          <w:szCs w:val="24"/>
        </w:rPr>
        <w:t>кооператива</w:t>
      </w:r>
      <w:r w:rsidRPr="00D5332B">
        <w:rPr>
          <w:rFonts w:ascii="Times New Roman" w:hAnsi="Times New Roman" w:cs="Times New Roman"/>
          <w:color w:val="000000" w:themeColor="text1"/>
          <w:sz w:val="24"/>
          <w:szCs w:val="24"/>
        </w:rPr>
        <w:t xml:space="preserve"> уверен в том, что </w:t>
      </w:r>
      <w:r w:rsidR="00A54B7A" w:rsidRPr="00D5332B">
        <w:rPr>
          <w:rFonts w:ascii="Times New Roman" w:hAnsi="Times New Roman" w:cs="Times New Roman"/>
          <w:color w:val="000000" w:themeColor="text1"/>
          <w:sz w:val="24"/>
          <w:szCs w:val="24"/>
        </w:rPr>
        <w:t>заявитель</w:t>
      </w:r>
      <w:r w:rsidRPr="00D5332B">
        <w:rPr>
          <w:rFonts w:ascii="Times New Roman" w:hAnsi="Times New Roman" w:cs="Times New Roman"/>
          <w:color w:val="000000" w:themeColor="text1"/>
          <w:sz w:val="24"/>
          <w:szCs w:val="24"/>
        </w:rPr>
        <w:t xml:space="preserve"> понимает его; разъяснять в случае необходимости сложные вопросы и терминологию;</w:t>
      </w:r>
    </w:p>
    <w:p w14:paraId="67DCE3CF" w14:textId="47B2EEC4" w:rsidR="00506E6D" w:rsidRPr="00D5332B" w:rsidRDefault="001F3044" w:rsidP="0054602C">
      <w:pPr>
        <w:spacing w:after="0" w:line="240" w:lineRule="auto"/>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w:t>
      </w:r>
      <w:r w:rsidR="005C6B15" w:rsidRPr="00D5332B">
        <w:rPr>
          <w:rFonts w:ascii="Times New Roman" w:hAnsi="Times New Roman" w:cs="Times New Roman"/>
          <w:color w:val="000000" w:themeColor="text1"/>
          <w:sz w:val="24"/>
          <w:szCs w:val="24"/>
        </w:rPr>
        <w:t xml:space="preserve"> </w:t>
      </w:r>
      <w:r w:rsidRPr="00D5332B">
        <w:rPr>
          <w:rFonts w:ascii="Times New Roman" w:hAnsi="Times New Roman" w:cs="Times New Roman"/>
          <w:color w:val="000000" w:themeColor="text1"/>
          <w:sz w:val="24"/>
          <w:szCs w:val="24"/>
        </w:rPr>
        <w:t xml:space="preserve">приглашать для продолжения беседы с </w:t>
      </w:r>
      <w:r w:rsidR="00A54B7A" w:rsidRPr="00D5332B">
        <w:rPr>
          <w:rFonts w:ascii="Times New Roman" w:hAnsi="Times New Roman" w:cs="Times New Roman"/>
          <w:color w:val="000000" w:themeColor="text1"/>
          <w:sz w:val="24"/>
          <w:szCs w:val="24"/>
        </w:rPr>
        <w:t>заявителем</w:t>
      </w:r>
      <w:r w:rsidRPr="00D5332B">
        <w:rPr>
          <w:rFonts w:ascii="Times New Roman" w:hAnsi="Times New Roman" w:cs="Times New Roman"/>
          <w:color w:val="000000" w:themeColor="text1"/>
          <w:sz w:val="24"/>
          <w:szCs w:val="24"/>
        </w:rPr>
        <w:t xml:space="preserve"> другого компетентного специалиста кредитно</w:t>
      </w:r>
      <w:r w:rsidR="00A54B7A" w:rsidRPr="00D5332B">
        <w:rPr>
          <w:rFonts w:ascii="Times New Roman" w:hAnsi="Times New Roman" w:cs="Times New Roman"/>
          <w:color w:val="000000" w:themeColor="text1"/>
          <w:sz w:val="24"/>
          <w:szCs w:val="24"/>
        </w:rPr>
        <w:t>го кооператива</w:t>
      </w:r>
      <w:r w:rsidRPr="00D5332B">
        <w:rPr>
          <w:rFonts w:ascii="Times New Roman" w:hAnsi="Times New Roman" w:cs="Times New Roman"/>
          <w:color w:val="000000" w:themeColor="text1"/>
          <w:sz w:val="24"/>
          <w:szCs w:val="24"/>
        </w:rPr>
        <w:t xml:space="preserve"> в случае, если задаваемые </w:t>
      </w:r>
      <w:r w:rsidR="00A54B7A" w:rsidRPr="00D5332B">
        <w:rPr>
          <w:rFonts w:ascii="Times New Roman" w:hAnsi="Times New Roman" w:cs="Times New Roman"/>
          <w:color w:val="000000" w:themeColor="text1"/>
          <w:sz w:val="24"/>
          <w:szCs w:val="24"/>
        </w:rPr>
        <w:t>заявителем</w:t>
      </w:r>
      <w:r w:rsidRPr="00D5332B">
        <w:rPr>
          <w:rFonts w:ascii="Times New Roman" w:hAnsi="Times New Roman" w:cs="Times New Roman"/>
          <w:color w:val="000000" w:themeColor="text1"/>
          <w:sz w:val="24"/>
          <w:szCs w:val="24"/>
        </w:rPr>
        <w:t xml:space="preserve"> вопросы выходят за пределы компетенции сотрудника, осуществляющего непосредственное взаимодействие с </w:t>
      </w:r>
      <w:r w:rsidR="00506E6D" w:rsidRPr="00D5332B">
        <w:rPr>
          <w:rFonts w:ascii="Times New Roman" w:hAnsi="Times New Roman" w:cs="Times New Roman"/>
          <w:color w:val="000000" w:themeColor="text1"/>
          <w:sz w:val="24"/>
          <w:szCs w:val="24"/>
        </w:rPr>
        <w:t>заявителем.</w:t>
      </w:r>
    </w:p>
    <w:p w14:paraId="201C5F42" w14:textId="50DAF16E" w:rsidR="001F3044" w:rsidRPr="00D5332B" w:rsidRDefault="001F3044" w:rsidP="00586A3C">
      <w:pPr>
        <w:spacing w:after="0" w:line="240" w:lineRule="auto"/>
        <w:ind w:firstLine="567"/>
        <w:jc w:val="both"/>
        <w:rPr>
          <w:rFonts w:ascii="Times New Roman" w:hAnsi="Times New Roman" w:cs="Times New Roman"/>
          <w:color w:val="000000" w:themeColor="text1"/>
          <w:sz w:val="24"/>
          <w:szCs w:val="24"/>
        </w:rPr>
      </w:pPr>
      <w:r w:rsidRPr="00D5332B">
        <w:rPr>
          <w:rFonts w:ascii="Times New Roman" w:hAnsi="Times New Roman" w:cs="Times New Roman"/>
          <w:color w:val="000000" w:themeColor="text1"/>
          <w:sz w:val="24"/>
          <w:szCs w:val="24"/>
        </w:rPr>
        <w:t>При возникновении конфликтной ситуации сотрудник кредитно</w:t>
      </w:r>
      <w:r w:rsidR="009920BC" w:rsidRPr="00D5332B">
        <w:rPr>
          <w:rFonts w:ascii="Times New Roman" w:hAnsi="Times New Roman" w:cs="Times New Roman"/>
          <w:color w:val="000000" w:themeColor="text1"/>
          <w:sz w:val="24"/>
          <w:szCs w:val="24"/>
        </w:rPr>
        <w:t>го кооператива</w:t>
      </w:r>
      <w:r w:rsidRPr="00D5332B">
        <w:rPr>
          <w:rFonts w:ascii="Times New Roman" w:hAnsi="Times New Roman" w:cs="Times New Roman"/>
          <w:color w:val="000000" w:themeColor="text1"/>
          <w:sz w:val="24"/>
          <w:szCs w:val="24"/>
        </w:rPr>
        <w:t xml:space="preserve"> должен проявлять эмоционально-психологическую устойчивость, принимать все возможные меры к ее разрешению.</w:t>
      </w:r>
    </w:p>
    <w:p w14:paraId="7B7F1F65" w14:textId="028F7303" w:rsidR="00AC0977" w:rsidRPr="00D5332B" w:rsidRDefault="00AC0977" w:rsidP="00721EBB">
      <w:pPr>
        <w:spacing w:after="0" w:line="240" w:lineRule="auto"/>
        <w:jc w:val="center"/>
        <w:rPr>
          <w:rFonts w:ascii="Times New Roman" w:eastAsia="Times New Roman" w:hAnsi="Times New Roman" w:cs="Times New Roman"/>
          <w:b/>
          <w:bCs/>
          <w:color w:val="000000" w:themeColor="text1"/>
          <w:sz w:val="24"/>
          <w:szCs w:val="24"/>
          <w:lang w:eastAsia="ru-RU"/>
        </w:rPr>
      </w:pPr>
    </w:p>
    <w:p w14:paraId="1C714A32" w14:textId="4F240604" w:rsidR="00E21DBB" w:rsidRPr="00D5332B" w:rsidRDefault="00E21DBB" w:rsidP="00721EBB">
      <w:pPr>
        <w:spacing w:after="0" w:line="240" w:lineRule="auto"/>
        <w:ind w:firstLine="567"/>
        <w:jc w:val="center"/>
        <w:rPr>
          <w:rFonts w:ascii="Times New Roman" w:eastAsia="Times New Roman" w:hAnsi="Times New Roman" w:cs="Times New Roman"/>
          <w:b/>
          <w:bCs/>
          <w:color w:val="000000" w:themeColor="text1"/>
          <w:sz w:val="24"/>
          <w:szCs w:val="24"/>
          <w:lang w:eastAsia="ru-RU"/>
        </w:rPr>
      </w:pPr>
      <w:r w:rsidRPr="00D5332B">
        <w:rPr>
          <w:rFonts w:ascii="Times New Roman" w:eastAsia="Times New Roman" w:hAnsi="Times New Roman" w:cs="Times New Roman"/>
          <w:b/>
          <w:bCs/>
          <w:color w:val="000000" w:themeColor="text1"/>
          <w:sz w:val="24"/>
          <w:szCs w:val="24"/>
          <w:lang w:eastAsia="ru-RU"/>
        </w:rPr>
        <w:t xml:space="preserve">Порядок работы кредитного кооператива с обращениями </w:t>
      </w:r>
      <w:r w:rsidR="00721EBB" w:rsidRPr="00D5332B">
        <w:rPr>
          <w:rFonts w:ascii="Times New Roman" w:hAnsi="Times New Roman" w:cs="Times New Roman"/>
          <w:b/>
          <w:bCs/>
          <w:color w:val="000000" w:themeColor="text1"/>
          <w:sz w:val="24"/>
          <w:szCs w:val="24"/>
        </w:rPr>
        <w:t>члена кредитного кооператива</w:t>
      </w:r>
      <w:r w:rsidRPr="00D5332B">
        <w:rPr>
          <w:rFonts w:ascii="Times New Roman" w:eastAsia="Times New Roman" w:hAnsi="Times New Roman" w:cs="Times New Roman"/>
          <w:b/>
          <w:bCs/>
          <w:color w:val="000000" w:themeColor="text1"/>
          <w:sz w:val="24"/>
          <w:szCs w:val="24"/>
          <w:lang w:eastAsia="ru-RU"/>
        </w:rPr>
        <w:t>.</w:t>
      </w:r>
    </w:p>
    <w:p w14:paraId="413814C4" w14:textId="113B1565" w:rsidR="00E21DBB" w:rsidRPr="00D5332B" w:rsidRDefault="00E21DBB" w:rsidP="00C56D34">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При рассмотрении обращений кредитный кооператив руководствуется принципами доступности, результативности, объективности и беспристрастности, предполагающими информированность </w:t>
      </w:r>
      <w:r w:rsidR="00721EBB" w:rsidRPr="00D5332B">
        <w:rPr>
          <w:rFonts w:ascii="Times New Roman" w:hAnsi="Times New Roman" w:cs="Times New Roman"/>
          <w:color w:val="000000" w:themeColor="text1"/>
          <w:sz w:val="24"/>
          <w:szCs w:val="24"/>
        </w:rPr>
        <w:t>члена кредитного кооператива</w:t>
      </w:r>
      <w:r w:rsidRPr="00D5332B">
        <w:rPr>
          <w:rFonts w:ascii="Times New Roman" w:eastAsia="Times New Roman" w:hAnsi="Times New Roman" w:cs="Times New Roman"/>
          <w:color w:val="000000" w:themeColor="text1"/>
          <w:sz w:val="24"/>
          <w:szCs w:val="24"/>
          <w:lang w:eastAsia="ru-RU"/>
        </w:rPr>
        <w:t xml:space="preserve"> о получении кредитным кооперативом его обращения.</w:t>
      </w:r>
    </w:p>
    <w:p w14:paraId="22B08BA0" w14:textId="559FDEC8" w:rsidR="0047240C" w:rsidRPr="00D5332B" w:rsidRDefault="0047240C" w:rsidP="00C56D34">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Обращение может быть направлено почтовым отправлением или передано лично по адресу местонахождения офиса кредитного кооператива: 355029, г. Ставрополь, ул. Ленина, д. 421А, офис 201, а также направлено на адрес электронной почты кредитного кооператива </w:t>
      </w:r>
      <w:r w:rsidRPr="00D5332B">
        <w:rPr>
          <w:rFonts w:ascii="Times New Roman" w:eastAsia="Times New Roman" w:hAnsi="Times New Roman" w:cs="Times New Roman"/>
          <w:color w:val="000000" w:themeColor="text1"/>
          <w:sz w:val="24"/>
          <w:szCs w:val="24"/>
          <w:lang w:val="en-US" w:eastAsia="ru-RU"/>
        </w:rPr>
        <w:t>emfs</w:t>
      </w:r>
      <w:r w:rsidRPr="00D5332B">
        <w:rPr>
          <w:rFonts w:ascii="Times New Roman" w:eastAsia="Times New Roman" w:hAnsi="Times New Roman" w:cs="Times New Roman"/>
          <w:color w:val="000000" w:themeColor="text1"/>
          <w:sz w:val="24"/>
          <w:szCs w:val="24"/>
          <w:lang w:eastAsia="ru-RU"/>
        </w:rPr>
        <w:t>-</w:t>
      </w:r>
      <w:proofErr w:type="spellStart"/>
      <w:r w:rsidRPr="00D5332B">
        <w:rPr>
          <w:rFonts w:ascii="Times New Roman" w:eastAsia="Times New Roman" w:hAnsi="Times New Roman" w:cs="Times New Roman"/>
          <w:color w:val="000000" w:themeColor="text1"/>
          <w:sz w:val="24"/>
          <w:szCs w:val="24"/>
          <w:lang w:val="en-US" w:eastAsia="ru-RU"/>
        </w:rPr>
        <w:t>stv</w:t>
      </w:r>
      <w:proofErr w:type="spellEnd"/>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val="en-US" w:eastAsia="ru-RU"/>
        </w:rPr>
        <w:t>mail</w:t>
      </w:r>
      <w:r w:rsidRPr="00D5332B">
        <w:rPr>
          <w:rFonts w:ascii="Times New Roman" w:eastAsia="Times New Roman" w:hAnsi="Times New Roman" w:cs="Times New Roman"/>
          <w:color w:val="000000" w:themeColor="text1"/>
          <w:sz w:val="24"/>
          <w:szCs w:val="24"/>
          <w:lang w:eastAsia="ru-RU"/>
        </w:rPr>
        <w:t>.</w:t>
      </w:r>
      <w:proofErr w:type="spellStart"/>
      <w:r w:rsidRPr="00D5332B">
        <w:rPr>
          <w:rFonts w:ascii="Times New Roman" w:eastAsia="Times New Roman" w:hAnsi="Times New Roman" w:cs="Times New Roman"/>
          <w:color w:val="000000" w:themeColor="text1"/>
          <w:sz w:val="24"/>
          <w:szCs w:val="24"/>
          <w:lang w:val="en-US" w:eastAsia="ru-RU"/>
        </w:rPr>
        <w:t>ru</w:t>
      </w:r>
      <w:proofErr w:type="spellEnd"/>
      <w:r w:rsidRPr="00D5332B">
        <w:rPr>
          <w:rFonts w:ascii="Times New Roman" w:eastAsia="Times New Roman" w:hAnsi="Times New Roman" w:cs="Times New Roman"/>
          <w:color w:val="000000" w:themeColor="text1"/>
          <w:sz w:val="24"/>
          <w:szCs w:val="24"/>
          <w:lang w:eastAsia="ru-RU"/>
        </w:rPr>
        <w:t>.</w:t>
      </w:r>
    </w:p>
    <w:p w14:paraId="1F816A50" w14:textId="21A6BD5B" w:rsidR="00E21DBB" w:rsidRPr="00D5332B" w:rsidRDefault="00E21DBB" w:rsidP="0047240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Кредитный кооператив обязан </w:t>
      </w:r>
      <w:r w:rsidR="0047240C" w:rsidRPr="00D5332B">
        <w:rPr>
          <w:rFonts w:ascii="Times New Roman" w:eastAsia="Times New Roman" w:hAnsi="Times New Roman" w:cs="Times New Roman"/>
          <w:color w:val="000000" w:themeColor="text1"/>
          <w:sz w:val="24"/>
          <w:szCs w:val="24"/>
          <w:lang w:eastAsia="ru-RU"/>
        </w:rPr>
        <w:t>рассмотреть обращение заявителя, связанное с осуществлением кредитным кооперативом деятельности</w:t>
      </w:r>
      <w:r w:rsidR="004B0426" w:rsidRPr="00D5332B">
        <w:rPr>
          <w:rFonts w:ascii="Times New Roman" w:eastAsia="Times New Roman" w:hAnsi="Times New Roman" w:cs="Times New Roman"/>
          <w:color w:val="000000" w:themeColor="text1"/>
          <w:sz w:val="24"/>
          <w:szCs w:val="24"/>
          <w:lang w:eastAsia="ru-RU"/>
        </w:rPr>
        <w:t>, предусмотренной Законом № 190 -ФЗ, в том числе поступившие в кредитный кооператив из Банка России в соответствии со ст. 79.3 Закона № 86-ФЗ</w:t>
      </w:r>
      <w:r w:rsidR="0047240C" w:rsidRPr="00D5332B">
        <w:rPr>
          <w:rFonts w:ascii="Times New Roman" w:eastAsia="Times New Roman" w:hAnsi="Times New Roman" w:cs="Times New Roman"/>
          <w:color w:val="000000" w:themeColor="text1"/>
          <w:sz w:val="24"/>
          <w:szCs w:val="24"/>
          <w:lang w:eastAsia="ru-RU"/>
        </w:rPr>
        <w:t xml:space="preserve"> и </w:t>
      </w:r>
      <w:r w:rsidRPr="00D5332B">
        <w:rPr>
          <w:rFonts w:ascii="Times New Roman" w:eastAsia="Times New Roman" w:hAnsi="Times New Roman" w:cs="Times New Roman"/>
          <w:color w:val="000000" w:themeColor="text1"/>
          <w:sz w:val="24"/>
          <w:szCs w:val="24"/>
          <w:lang w:eastAsia="ru-RU"/>
        </w:rPr>
        <w:t xml:space="preserve">довести до сведения </w:t>
      </w:r>
      <w:r w:rsidR="0047240C" w:rsidRPr="00D5332B">
        <w:rPr>
          <w:rFonts w:ascii="Times New Roman" w:eastAsia="Times New Roman" w:hAnsi="Times New Roman" w:cs="Times New Roman"/>
          <w:color w:val="000000" w:themeColor="text1"/>
          <w:sz w:val="24"/>
          <w:szCs w:val="24"/>
          <w:lang w:eastAsia="ru-RU"/>
        </w:rPr>
        <w:t>члена кредитного кооператива</w:t>
      </w:r>
      <w:r w:rsidRPr="00D5332B">
        <w:rPr>
          <w:rFonts w:ascii="Times New Roman" w:eastAsia="Times New Roman" w:hAnsi="Times New Roman" w:cs="Times New Roman"/>
          <w:color w:val="000000" w:themeColor="text1"/>
          <w:sz w:val="24"/>
          <w:szCs w:val="24"/>
          <w:lang w:eastAsia="ru-RU"/>
        </w:rPr>
        <w:t xml:space="preserve"> </w:t>
      </w:r>
      <w:r w:rsidRPr="00D5332B">
        <w:rPr>
          <w:rFonts w:ascii="Times New Roman" w:eastAsia="Times New Roman" w:hAnsi="Times New Roman" w:cs="Times New Roman"/>
          <w:color w:val="000000" w:themeColor="text1"/>
          <w:sz w:val="24"/>
          <w:szCs w:val="24"/>
          <w:lang w:eastAsia="ru-RU"/>
        </w:rPr>
        <w:lastRenderedPageBreak/>
        <w:t>рекомендацию по включению в обращение следующей информации и документов (при их наличии):</w:t>
      </w:r>
    </w:p>
    <w:p w14:paraId="42D84100" w14:textId="77777777" w:rsidR="00E21DBB" w:rsidRPr="00D5332B" w:rsidRDefault="00E21DBB" w:rsidP="00E21DBB">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номер договора, заключенного между пайщиком и кредитным кооперативом;</w:t>
      </w:r>
    </w:p>
    <w:p w14:paraId="7D4270D7" w14:textId="77777777" w:rsidR="00E21DBB" w:rsidRPr="00D5332B" w:rsidRDefault="00E21DBB" w:rsidP="00E21DBB">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изложение существа требований и фактических обстоятельств, на которых основаны заявленные требования, а также доказательства, подтверждающие эти обстоятельства;</w:t>
      </w:r>
    </w:p>
    <w:p w14:paraId="78EFF21F" w14:textId="77777777" w:rsidR="00E21DBB" w:rsidRPr="00D5332B" w:rsidRDefault="00E21DBB" w:rsidP="00E21DBB">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 xml:space="preserve"> наименование органа, должности, фамилии имени, отчества (при наличии) работника кредитного кооператива, действия (бездействия) которого обжалуются;</w:t>
      </w:r>
    </w:p>
    <w:p w14:paraId="28287F95" w14:textId="404E1E88" w:rsidR="00E21DBB" w:rsidRPr="00D5332B" w:rsidRDefault="00E21DBB" w:rsidP="00E21DBB">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 xml:space="preserve"> иные сведения, которые </w:t>
      </w:r>
      <w:r w:rsidR="00721EBB" w:rsidRPr="00D5332B">
        <w:rPr>
          <w:rFonts w:ascii="Times New Roman" w:hAnsi="Times New Roman" w:cs="Times New Roman"/>
          <w:color w:val="000000" w:themeColor="text1"/>
          <w:sz w:val="24"/>
          <w:szCs w:val="24"/>
        </w:rPr>
        <w:t>член кредитного кооператива</w:t>
      </w:r>
      <w:r w:rsidRPr="00D5332B">
        <w:rPr>
          <w:rFonts w:ascii="Times New Roman" w:eastAsia="Times New Roman" w:hAnsi="Times New Roman" w:cs="Times New Roman"/>
          <w:color w:val="000000" w:themeColor="text1"/>
          <w:sz w:val="24"/>
          <w:szCs w:val="24"/>
          <w:lang w:eastAsia="ru-RU"/>
        </w:rPr>
        <w:t xml:space="preserve"> считает необходимым сообщить;</w:t>
      </w:r>
    </w:p>
    <w:p w14:paraId="34B33565" w14:textId="77777777" w:rsidR="00E21DBB" w:rsidRPr="00D5332B" w:rsidRDefault="00E21DBB" w:rsidP="00E21DBB">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 xml:space="preserve"> копии документов, подтверждающих изложенные в обращении обстоятельства, в этом случае в обращении приводится перечень прилагаемых к нему документов.</w:t>
      </w:r>
    </w:p>
    <w:p w14:paraId="5A143B5B" w14:textId="219B0C35" w:rsidR="00E21DBB" w:rsidRPr="00D5332B" w:rsidRDefault="00E21DBB" w:rsidP="00E21DBB">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Поступившие обращения </w:t>
      </w:r>
      <w:r w:rsidR="00721EBB" w:rsidRPr="00D5332B">
        <w:rPr>
          <w:rFonts w:ascii="Times New Roman" w:hAnsi="Times New Roman" w:cs="Times New Roman"/>
          <w:color w:val="000000" w:themeColor="text1"/>
          <w:sz w:val="24"/>
          <w:szCs w:val="24"/>
        </w:rPr>
        <w:t>членов кредитного кооператива</w:t>
      </w:r>
      <w:r w:rsidRPr="00D5332B">
        <w:rPr>
          <w:rFonts w:ascii="Times New Roman" w:eastAsia="Times New Roman" w:hAnsi="Times New Roman" w:cs="Times New Roman"/>
          <w:color w:val="000000" w:themeColor="text1"/>
          <w:sz w:val="24"/>
          <w:szCs w:val="24"/>
          <w:lang w:eastAsia="ru-RU"/>
        </w:rPr>
        <w:t xml:space="preserve"> подлежат обязательной регистрации в Журнале регистрации лицом, ответственным за рассмотрение обращений, в течение 1 (одного) рабочего дня, следующего за днем получения обращения.</w:t>
      </w:r>
    </w:p>
    <w:p w14:paraId="5535FFD4" w14:textId="77777777" w:rsidR="00E21DBB" w:rsidRPr="00D5332B" w:rsidRDefault="00E21DBB" w:rsidP="00E21DBB">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Журнал регистрации обращений должен содержать следующие сведения по каждому обращению:</w:t>
      </w:r>
    </w:p>
    <w:p w14:paraId="13A445D4" w14:textId="77777777" w:rsidR="00E21DBB" w:rsidRPr="00D5332B" w:rsidRDefault="00E21DBB" w:rsidP="00E21DBB">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дата регистрации и входящий номер обращения;</w:t>
      </w:r>
    </w:p>
    <w:p w14:paraId="20179961" w14:textId="516957F5" w:rsidR="00E21DBB" w:rsidRPr="00D5332B" w:rsidRDefault="00E21DBB" w:rsidP="00E21DBB">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 xml:space="preserve">фамилия, имя, отчество (при наличии) </w:t>
      </w:r>
      <w:r w:rsidR="00B7474D" w:rsidRPr="00D5332B">
        <w:rPr>
          <w:rFonts w:ascii="Times New Roman" w:eastAsia="Times New Roman" w:hAnsi="Times New Roman" w:cs="Times New Roman"/>
          <w:color w:val="000000" w:themeColor="text1"/>
          <w:sz w:val="24"/>
          <w:szCs w:val="24"/>
          <w:lang w:eastAsia="ru-RU"/>
        </w:rPr>
        <w:t>получателя финансовой услуги</w:t>
      </w:r>
      <w:r w:rsidRPr="00D5332B">
        <w:rPr>
          <w:rFonts w:ascii="Times New Roman" w:eastAsia="Times New Roman" w:hAnsi="Times New Roman" w:cs="Times New Roman"/>
          <w:color w:val="000000" w:themeColor="text1"/>
          <w:sz w:val="24"/>
          <w:szCs w:val="24"/>
          <w:lang w:eastAsia="ru-RU"/>
        </w:rPr>
        <w:t>, направившего обращение.</w:t>
      </w:r>
    </w:p>
    <w:p w14:paraId="4463DD07" w14:textId="5324CE29" w:rsidR="00E21DBB" w:rsidRPr="00553BFE" w:rsidRDefault="00E21DBB" w:rsidP="00C05050">
      <w:pPr>
        <w:spacing w:after="0" w:line="240" w:lineRule="auto"/>
        <w:ind w:firstLine="567"/>
        <w:jc w:val="both"/>
        <w:rPr>
          <w:rFonts w:ascii="Times New Roman" w:eastAsia="Times New Roman" w:hAnsi="Times New Roman" w:cs="Times New Roman"/>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Лицо, ответственное за рассмотрение обращений, обязано </w:t>
      </w:r>
      <w:r w:rsidR="00BB0C61" w:rsidRPr="00D5332B">
        <w:rPr>
          <w:rFonts w:ascii="Times New Roman" w:eastAsia="Times New Roman" w:hAnsi="Times New Roman" w:cs="Times New Roman"/>
          <w:color w:val="000000" w:themeColor="text1"/>
          <w:sz w:val="24"/>
          <w:szCs w:val="24"/>
          <w:lang w:eastAsia="ru-RU"/>
        </w:rPr>
        <w:t xml:space="preserve">зарегистрировать обращение не позднее рабочего дня, следующего за днем его поступления в кредитный кооператив, </w:t>
      </w:r>
      <w:r w:rsidRPr="00D5332B">
        <w:rPr>
          <w:rFonts w:ascii="Times New Roman" w:eastAsia="Times New Roman" w:hAnsi="Times New Roman" w:cs="Times New Roman"/>
          <w:color w:val="000000" w:themeColor="text1"/>
          <w:sz w:val="24"/>
          <w:szCs w:val="24"/>
          <w:lang w:eastAsia="ru-RU"/>
        </w:rPr>
        <w:t>рассмотреть обращение и составить ответ на поступившее к нему обращение в течение 15 рабочих дней со дня его регистрации в Журнале</w:t>
      </w:r>
      <w:r w:rsidR="001F680C" w:rsidRPr="00D5332B">
        <w:rPr>
          <w:rFonts w:ascii="Times New Roman" w:eastAsia="Times New Roman" w:hAnsi="Times New Roman" w:cs="Times New Roman"/>
          <w:color w:val="000000" w:themeColor="text1"/>
          <w:sz w:val="24"/>
          <w:szCs w:val="24"/>
          <w:lang w:eastAsia="ru-RU"/>
        </w:rPr>
        <w:t xml:space="preserve">. </w:t>
      </w:r>
      <w:r w:rsidRPr="00D5332B">
        <w:rPr>
          <w:rFonts w:ascii="Times New Roman" w:eastAsia="Times New Roman" w:hAnsi="Times New Roman" w:cs="Times New Roman"/>
          <w:color w:val="000000" w:themeColor="text1"/>
          <w:sz w:val="24"/>
          <w:szCs w:val="24"/>
          <w:lang w:eastAsia="ru-RU"/>
        </w:rPr>
        <w:t>В случае необходим</w:t>
      </w:r>
      <w:r w:rsidR="00BB0C61" w:rsidRPr="00D5332B">
        <w:rPr>
          <w:rFonts w:ascii="Times New Roman" w:eastAsia="Times New Roman" w:hAnsi="Times New Roman" w:cs="Times New Roman"/>
          <w:color w:val="000000" w:themeColor="text1"/>
          <w:sz w:val="24"/>
          <w:szCs w:val="24"/>
          <w:lang w:eastAsia="ru-RU"/>
        </w:rPr>
        <w:t xml:space="preserve">ости запроса дополнительных документов и материалов в целях </w:t>
      </w:r>
      <w:r w:rsidR="00626907" w:rsidRPr="00D5332B">
        <w:rPr>
          <w:rFonts w:ascii="Times New Roman" w:eastAsia="Times New Roman" w:hAnsi="Times New Roman" w:cs="Times New Roman"/>
          <w:color w:val="000000" w:themeColor="text1"/>
          <w:sz w:val="24"/>
          <w:szCs w:val="24"/>
          <w:lang w:eastAsia="ru-RU"/>
        </w:rPr>
        <w:t>объективного и</w:t>
      </w:r>
      <w:r w:rsidR="00BB0C61" w:rsidRPr="00D5332B">
        <w:rPr>
          <w:rFonts w:ascii="Times New Roman" w:eastAsia="Times New Roman" w:hAnsi="Times New Roman" w:cs="Times New Roman"/>
          <w:color w:val="000000" w:themeColor="text1"/>
          <w:sz w:val="24"/>
          <w:szCs w:val="24"/>
          <w:lang w:eastAsia="ru-RU"/>
        </w:rPr>
        <w:t xml:space="preserve"> всестороннего рассмотрения обращения, по решению Председателя правления кредитного кооператива, </w:t>
      </w:r>
      <w:r w:rsidR="009706EB" w:rsidRPr="00D5332B">
        <w:rPr>
          <w:rFonts w:ascii="Times New Roman" w:eastAsia="Times New Roman" w:hAnsi="Times New Roman" w:cs="Times New Roman"/>
          <w:color w:val="000000" w:themeColor="text1"/>
          <w:sz w:val="24"/>
          <w:szCs w:val="24"/>
          <w:lang w:eastAsia="ru-RU"/>
        </w:rPr>
        <w:t>срок ответа может быть продлен не более чем 10 рабочих дней.</w:t>
      </w:r>
      <w:r w:rsidR="00BB0C61" w:rsidRPr="00D5332B">
        <w:rPr>
          <w:rFonts w:ascii="Times New Roman" w:eastAsia="Times New Roman" w:hAnsi="Times New Roman" w:cs="Times New Roman"/>
          <w:color w:val="000000" w:themeColor="text1"/>
          <w:sz w:val="24"/>
          <w:szCs w:val="24"/>
          <w:lang w:eastAsia="ru-RU"/>
        </w:rPr>
        <w:t xml:space="preserve"> </w:t>
      </w:r>
      <w:r w:rsidR="009706EB" w:rsidRPr="00D5332B">
        <w:rPr>
          <w:rFonts w:ascii="Times New Roman" w:eastAsia="Times New Roman" w:hAnsi="Times New Roman" w:cs="Times New Roman"/>
          <w:color w:val="000000" w:themeColor="text1"/>
          <w:sz w:val="24"/>
          <w:szCs w:val="24"/>
          <w:lang w:eastAsia="ru-RU"/>
        </w:rPr>
        <w:t xml:space="preserve">Кредитный кооператив направляет уведомление заявителю </w:t>
      </w:r>
      <w:r w:rsidR="009706EB" w:rsidRPr="00553BFE">
        <w:rPr>
          <w:rFonts w:ascii="Times New Roman" w:eastAsia="Times New Roman" w:hAnsi="Times New Roman" w:cs="Times New Roman"/>
          <w:sz w:val="24"/>
          <w:szCs w:val="24"/>
          <w:lang w:eastAsia="ru-RU"/>
        </w:rPr>
        <w:t>о продлении срока рассмотрения обращения с указанием обоснования такого продления</w:t>
      </w:r>
      <w:r w:rsidR="005B51E7" w:rsidRPr="00553BFE">
        <w:rPr>
          <w:rFonts w:ascii="Times New Roman" w:eastAsia="Times New Roman" w:hAnsi="Times New Roman" w:cs="Times New Roman"/>
          <w:sz w:val="24"/>
          <w:szCs w:val="24"/>
          <w:lang w:eastAsia="ru-RU"/>
        </w:rPr>
        <w:t xml:space="preserve"> в срок, не превышающий 15 рабочих дней со дня регистрации обращения.</w:t>
      </w:r>
    </w:p>
    <w:p w14:paraId="451D3B97" w14:textId="11591D16" w:rsidR="009706EB" w:rsidRPr="00553BFE" w:rsidRDefault="009706EB" w:rsidP="00C05050">
      <w:pPr>
        <w:spacing w:after="0" w:line="240" w:lineRule="auto"/>
        <w:ind w:firstLine="567"/>
        <w:jc w:val="both"/>
        <w:rPr>
          <w:rFonts w:ascii="Times New Roman" w:eastAsia="Times New Roman" w:hAnsi="Times New Roman" w:cs="Times New Roman"/>
          <w:sz w:val="24"/>
          <w:szCs w:val="24"/>
          <w:lang w:eastAsia="ru-RU"/>
        </w:rPr>
      </w:pPr>
      <w:r w:rsidRPr="00553BFE">
        <w:rPr>
          <w:rFonts w:ascii="Times New Roman" w:eastAsia="Times New Roman" w:hAnsi="Times New Roman" w:cs="Times New Roman"/>
          <w:sz w:val="24"/>
          <w:szCs w:val="24"/>
          <w:lang w:eastAsia="ru-RU"/>
        </w:rPr>
        <w:t>Ответ на обращение должен содержать информацию о результатах объективного и всесто</w:t>
      </w:r>
      <w:r w:rsidR="004E2E82" w:rsidRPr="00553BFE">
        <w:rPr>
          <w:rFonts w:ascii="Times New Roman" w:eastAsia="Times New Roman" w:hAnsi="Times New Roman" w:cs="Times New Roman"/>
          <w:sz w:val="24"/>
          <w:szCs w:val="24"/>
          <w:lang w:eastAsia="ru-RU"/>
        </w:rPr>
        <w:t>роннего рассмотрения обращения, быть обоснованным и включать ссылки на имеющие к рассмотренному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вопроса.</w:t>
      </w:r>
    </w:p>
    <w:p w14:paraId="22BD9834" w14:textId="21356B20" w:rsidR="00876E9F" w:rsidRPr="00553BFE" w:rsidRDefault="00876E9F" w:rsidP="00C05050">
      <w:pPr>
        <w:spacing w:after="0" w:line="240" w:lineRule="auto"/>
        <w:ind w:firstLine="567"/>
        <w:jc w:val="both"/>
        <w:rPr>
          <w:rFonts w:ascii="Times New Roman" w:eastAsia="Times New Roman" w:hAnsi="Times New Roman" w:cs="Times New Roman"/>
          <w:sz w:val="24"/>
          <w:szCs w:val="24"/>
          <w:lang w:eastAsia="ru-RU"/>
        </w:rPr>
      </w:pPr>
      <w:r w:rsidRPr="00553BFE">
        <w:rPr>
          <w:rFonts w:ascii="Times New Roman" w:eastAsia="Times New Roman" w:hAnsi="Times New Roman" w:cs="Times New Roman"/>
          <w:sz w:val="24"/>
          <w:szCs w:val="24"/>
          <w:lang w:eastAsia="ru-RU"/>
        </w:rPr>
        <w:t xml:space="preserve">При поступлении нескольких обращений от одного заявителя, кредитный кооператив вправе направить одно уведомление о продлении срока и (или) один ответ на несколько обращений, при этом срок </w:t>
      </w:r>
      <w:r w:rsidR="001165FC" w:rsidRPr="00553BFE">
        <w:rPr>
          <w:rFonts w:ascii="Times New Roman" w:eastAsia="Times New Roman" w:hAnsi="Times New Roman" w:cs="Times New Roman"/>
          <w:sz w:val="24"/>
          <w:szCs w:val="24"/>
          <w:lang w:eastAsia="ru-RU"/>
        </w:rPr>
        <w:t>направления указанного уведомления и (или) ответа, исчисляется в отношении самого раннего из обращений, в отношении которых направляется одно уведомление (один ответ).</w:t>
      </w:r>
    </w:p>
    <w:p w14:paraId="095FDAFB" w14:textId="195B7601" w:rsidR="00BB0C61" w:rsidRPr="00553BFE" w:rsidRDefault="009706EB" w:rsidP="00C05050">
      <w:pPr>
        <w:spacing w:after="0" w:line="240" w:lineRule="auto"/>
        <w:ind w:firstLine="567"/>
        <w:jc w:val="both"/>
        <w:rPr>
          <w:rFonts w:ascii="Times New Roman" w:eastAsia="Times New Roman" w:hAnsi="Times New Roman" w:cs="Times New Roman"/>
          <w:sz w:val="24"/>
          <w:szCs w:val="24"/>
          <w:lang w:eastAsia="ru-RU"/>
        </w:rPr>
      </w:pPr>
      <w:r w:rsidRPr="00553BFE">
        <w:rPr>
          <w:rFonts w:ascii="Times New Roman" w:eastAsia="Times New Roman" w:hAnsi="Times New Roman" w:cs="Times New Roman"/>
          <w:sz w:val="24"/>
          <w:szCs w:val="24"/>
          <w:lang w:eastAsia="ru-RU"/>
        </w:rPr>
        <w:t>Ответ на обращение, а также уведомление о регистрации</w:t>
      </w:r>
      <w:r w:rsidR="00A95499" w:rsidRPr="00553BFE">
        <w:rPr>
          <w:rFonts w:ascii="Times New Roman" w:eastAsia="Times New Roman" w:hAnsi="Times New Roman" w:cs="Times New Roman"/>
          <w:sz w:val="24"/>
          <w:szCs w:val="24"/>
          <w:lang w:eastAsia="ru-RU"/>
        </w:rPr>
        <w:t xml:space="preserve"> (в случае электронного обращения)</w:t>
      </w:r>
      <w:r w:rsidRPr="00553BFE">
        <w:rPr>
          <w:rFonts w:ascii="Times New Roman" w:eastAsia="Times New Roman" w:hAnsi="Times New Roman" w:cs="Times New Roman"/>
          <w:sz w:val="24"/>
          <w:szCs w:val="24"/>
          <w:lang w:eastAsia="ru-RU"/>
        </w:rPr>
        <w:t>, уведомление о продлении срока направляется заявителю по указанному в обращении почтовому адресу, электронному адресу, либо способом предусмотренном условиями договора.</w:t>
      </w:r>
    </w:p>
    <w:p w14:paraId="64CAD3DC" w14:textId="2FAE5216" w:rsidR="001165FC" w:rsidRPr="00553BFE" w:rsidRDefault="001165FC" w:rsidP="00C05050">
      <w:pPr>
        <w:spacing w:after="0" w:line="240" w:lineRule="auto"/>
        <w:ind w:firstLine="567"/>
        <w:jc w:val="both"/>
        <w:rPr>
          <w:rFonts w:ascii="Times New Roman" w:eastAsia="Times New Roman" w:hAnsi="Times New Roman" w:cs="Times New Roman"/>
          <w:sz w:val="24"/>
          <w:szCs w:val="24"/>
          <w:lang w:eastAsia="ru-RU"/>
        </w:rPr>
      </w:pPr>
      <w:r w:rsidRPr="00553BFE">
        <w:rPr>
          <w:rFonts w:ascii="Times New Roman" w:eastAsia="Times New Roman" w:hAnsi="Times New Roman" w:cs="Times New Roman"/>
          <w:sz w:val="24"/>
          <w:szCs w:val="24"/>
          <w:lang w:eastAsia="ru-RU"/>
        </w:rPr>
        <w:t>Если указанный в обращении адрес электронной почты или почтовый адрес не соответствуют сведениям о заявителе, содержащимся в информационных базах, кредитный кооператив руководствуется способами направления ответа, указанными в обращении. При этом для предоставления заявителю сведений, содержащих охраняемую законом тайну, такой заявитель должен иметь право на их получение и быть надлежащим образом идентифицирован.</w:t>
      </w:r>
    </w:p>
    <w:p w14:paraId="462337A0" w14:textId="28E278BC" w:rsidR="00E21DBB" w:rsidRPr="00D5332B" w:rsidRDefault="00E21DBB" w:rsidP="00E21DBB">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553BFE">
        <w:rPr>
          <w:rFonts w:ascii="Times New Roman" w:eastAsia="Times New Roman" w:hAnsi="Times New Roman" w:cs="Times New Roman"/>
          <w:sz w:val="24"/>
          <w:szCs w:val="24"/>
          <w:lang w:eastAsia="ru-RU"/>
        </w:rPr>
        <w:t xml:space="preserve">Полученное в устной форме заявление </w:t>
      </w:r>
      <w:r w:rsidR="00750778" w:rsidRPr="00553BFE">
        <w:rPr>
          <w:rFonts w:ascii="Times New Roman" w:hAnsi="Times New Roman" w:cs="Times New Roman"/>
          <w:sz w:val="24"/>
          <w:szCs w:val="24"/>
        </w:rPr>
        <w:t>члена кредитного кооператива</w:t>
      </w:r>
      <w:r w:rsidRPr="00553BFE">
        <w:rPr>
          <w:rFonts w:ascii="Times New Roman" w:eastAsia="Times New Roman" w:hAnsi="Times New Roman" w:cs="Times New Roman"/>
          <w:sz w:val="24"/>
          <w:szCs w:val="24"/>
          <w:lang w:eastAsia="ru-RU"/>
        </w:rPr>
        <w:t xml:space="preserve"> относительно текущего размера задолженности, возникшей из договора </w:t>
      </w:r>
      <w:r w:rsidRPr="00D5332B">
        <w:rPr>
          <w:rFonts w:ascii="Times New Roman" w:eastAsia="Times New Roman" w:hAnsi="Times New Roman" w:cs="Times New Roman"/>
          <w:color w:val="000000" w:themeColor="text1"/>
          <w:sz w:val="24"/>
          <w:szCs w:val="24"/>
          <w:lang w:eastAsia="ru-RU"/>
        </w:rPr>
        <w:t xml:space="preserve">займа, заключенного с </w:t>
      </w:r>
      <w:r w:rsidRPr="00D5332B">
        <w:rPr>
          <w:rFonts w:ascii="Times New Roman" w:eastAsia="Times New Roman" w:hAnsi="Times New Roman" w:cs="Times New Roman"/>
          <w:color w:val="000000" w:themeColor="text1"/>
          <w:sz w:val="24"/>
          <w:szCs w:val="24"/>
          <w:lang w:eastAsia="ru-RU"/>
        </w:rPr>
        <w:lastRenderedPageBreak/>
        <w:t>кредитным кооперативом, подлежит рассмотрению кредитным кооперативом в день заявления.</w:t>
      </w:r>
    </w:p>
    <w:p w14:paraId="244BD219" w14:textId="77777777" w:rsidR="004E2E82" w:rsidRPr="00D5332B" w:rsidRDefault="004E2E82" w:rsidP="00E21DBB">
      <w:pPr>
        <w:spacing w:after="0" w:line="240" w:lineRule="auto"/>
        <w:jc w:val="both"/>
        <w:rPr>
          <w:rFonts w:ascii="Times New Roman" w:eastAsia="Times New Roman" w:hAnsi="Times New Roman" w:cs="Times New Roman"/>
          <w:color w:val="000000" w:themeColor="text1"/>
          <w:sz w:val="24"/>
          <w:szCs w:val="24"/>
          <w:lang w:eastAsia="ru-RU"/>
        </w:rPr>
      </w:pPr>
    </w:p>
    <w:p w14:paraId="4E95D2F9" w14:textId="77777777" w:rsidR="004E2E82" w:rsidRPr="00D5332B" w:rsidRDefault="00E21DBB" w:rsidP="004E2E82">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Кредитный кооператив вправе отказать в рассмотрении обращения по существу в следующих случаях:</w:t>
      </w:r>
    </w:p>
    <w:p w14:paraId="3F7E958D" w14:textId="66765B6D" w:rsidR="004E2E82" w:rsidRPr="00D5332B" w:rsidRDefault="004E2E82" w:rsidP="004E2E82">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  </w:t>
      </w:r>
      <w:r w:rsidR="00E21DBB" w:rsidRPr="00D5332B">
        <w:rPr>
          <w:rFonts w:ascii="Times New Roman" w:eastAsia="Times New Roman" w:hAnsi="Times New Roman" w:cs="Times New Roman"/>
          <w:color w:val="000000" w:themeColor="text1"/>
          <w:sz w:val="24"/>
          <w:szCs w:val="24"/>
          <w:lang w:eastAsia="ru-RU"/>
        </w:rPr>
        <w:t>в обращении не указаны фамилия, имя, отчество (при наличии)</w:t>
      </w:r>
      <w:r w:rsidRPr="00D5332B">
        <w:rPr>
          <w:rFonts w:ascii="Times New Roman" w:eastAsia="Times New Roman" w:hAnsi="Times New Roman" w:cs="Times New Roman"/>
          <w:color w:val="000000" w:themeColor="text1"/>
          <w:sz w:val="24"/>
          <w:szCs w:val="24"/>
          <w:lang w:eastAsia="ru-RU"/>
        </w:rPr>
        <w:t xml:space="preserve"> (наименование)</w:t>
      </w:r>
      <w:r w:rsidR="00E21DBB" w:rsidRPr="00D5332B">
        <w:rPr>
          <w:rFonts w:ascii="Times New Roman" w:eastAsia="Times New Roman" w:hAnsi="Times New Roman" w:cs="Times New Roman"/>
          <w:color w:val="000000" w:themeColor="text1"/>
          <w:sz w:val="24"/>
          <w:szCs w:val="24"/>
          <w:lang w:eastAsia="ru-RU"/>
        </w:rPr>
        <w:t xml:space="preserve"> </w:t>
      </w:r>
      <w:r w:rsidRPr="00D5332B">
        <w:rPr>
          <w:rFonts w:ascii="Times New Roman" w:hAnsi="Times New Roman" w:cs="Times New Roman"/>
          <w:color w:val="000000" w:themeColor="text1"/>
          <w:sz w:val="24"/>
          <w:szCs w:val="24"/>
        </w:rPr>
        <w:t>заявителя;</w:t>
      </w:r>
    </w:p>
    <w:p w14:paraId="123C625E" w14:textId="6C68966C" w:rsidR="004E2E82" w:rsidRPr="00D5332B" w:rsidRDefault="004E2E82" w:rsidP="00E21DBB">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    </w:t>
      </w:r>
      <w:r w:rsidR="0055063C" w:rsidRPr="00D5332B">
        <w:rPr>
          <w:rFonts w:ascii="Times New Roman" w:eastAsia="Times New Roman" w:hAnsi="Times New Roman" w:cs="Times New Roman"/>
          <w:color w:val="000000" w:themeColor="text1"/>
          <w:sz w:val="24"/>
          <w:szCs w:val="24"/>
          <w:lang w:eastAsia="ru-RU"/>
        </w:rPr>
        <w:t xml:space="preserve"> </w:t>
      </w:r>
      <w:r w:rsidRPr="00D5332B">
        <w:rPr>
          <w:rFonts w:ascii="Times New Roman" w:eastAsia="Times New Roman" w:hAnsi="Times New Roman" w:cs="Times New Roman"/>
          <w:color w:val="000000" w:themeColor="text1"/>
          <w:sz w:val="24"/>
          <w:szCs w:val="24"/>
          <w:lang w:eastAsia="ru-RU"/>
        </w:rPr>
        <w:t>в обращении не указан адрес, по которому должен быть направлен ответ;</w:t>
      </w:r>
    </w:p>
    <w:p w14:paraId="42722ED2" w14:textId="02C8CCE1" w:rsidR="00E21DBB" w:rsidRPr="00D5332B" w:rsidRDefault="0055063C" w:rsidP="00E21DBB">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w:t>
      </w:r>
      <w:r w:rsidR="00E21DBB"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w:t>
      </w:r>
      <w:r w:rsidR="00E21DBB" w:rsidRPr="00D5332B">
        <w:rPr>
          <w:rFonts w:ascii="Times New Roman" w:eastAsia="Times New Roman" w:hAnsi="Times New Roman" w:cs="Times New Roman"/>
          <w:color w:val="000000" w:themeColor="text1"/>
          <w:sz w:val="24"/>
          <w:szCs w:val="24"/>
          <w:lang w:eastAsia="ru-RU"/>
        </w:rPr>
        <w:t>в обращении содержатся нецензурные либо оскорбительные выражения, угрозы имуществу кредитного кооператива, имуществу, жизни и (или) здоровью работников кредитного кооператива, а также членам их семей;</w:t>
      </w:r>
    </w:p>
    <w:p w14:paraId="317AF64C" w14:textId="365121B5" w:rsidR="00E21DBB" w:rsidRPr="00D5332B" w:rsidRDefault="00E21DBB" w:rsidP="00E21DBB">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00096B2E" w:rsidRPr="00D5332B">
        <w:rPr>
          <w:rFonts w:ascii="Times New Roman" w:eastAsia="Times New Roman" w:hAnsi="Times New Roman" w:cs="Times New Roman"/>
          <w:color w:val="000000" w:themeColor="text1"/>
          <w:sz w:val="24"/>
          <w:szCs w:val="24"/>
          <w:lang w:eastAsia="ru-RU"/>
        </w:rPr>
        <w:t xml:space="preserve">   </w:t>
      </w:r>
      <w:r w:rsidRPr="00D5332B">
        <w:rPr>
          <w:rFonts w:ascii="Times New Roman" w:eastAsia="Times New Roman" w:hAnsi="Times New Roman" w:cs="Times New Roman"/>
          <w:color w:val="000000" w:themeColor="text1"/>
          <w:sz w:val="24"/>
          <w:szCs w:val="24"/>
          <w:lang w:eastAsia="ru-RU"/>
        </w:rPr>
        <w:t xml:space="preserve"> текст обращения не </w:t>
      </w:r>
      <w:r w:rsidR="00096B2E" w:rsidRPr="00D5332B">
        <w:rPr>
          <w:rFonts w:ascii="Times New Roman" w:eastAsia="Times New Roman" w:hAnsi="Times New Roman" w:cs="Times New Roman"/>
          <w:color w:val="000000" w:themeColor="text1"/>
          <w:sz w:val="24"/>
          <w:szCs w:val="24"/>
          <w:lang w:eastAsia="ru-RU"/>
        </w:rPr>
        <w:t>позволяет определить его суть</w:t>
      </w:r>
      <w:r w:rsidRPr="00D5332B">
        <w:rPr>
          <w:rFonts w:ascii="Times New Roman" w:eastAsia="Times New Roman" w:hAnsi="Times New Roman" w:cs="Times New Roman"/>
          <w:color w:val="000000" w:themeColor="text1"/>
          <w:sz w:val="24"/>
          <w:szCs w:val="24"/>
          <w:lang w:eastAsia="ru-RU"/>
        </w:rPr>
        <w:t>;</w:t>
      </w:r>
    </w:p>
    <w:p w14:paraId="7115A624" w14:textId="77777777" w:rsidR="00096B2E" w:rsidRPr="00D5332B" w:rsidRDefault="00096B2E" w:rsidP="00096B2E">
      <w:pPr>
        <w:spacing w:after="0" w:line="240" w:lineRule="auto"/>
        <w:ind w:firstLine="708"/>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В случае если в</w:t>
      </w:r>
      <w:r w:rsidR="00E21DBB" w:rsidRPr="00D5332B">
        <w:rPr>
          <w:rFonts w:ascii="Times New Roman" w:eastAsia="Times New Roman" w:hAnsi="Times New Roman" w:cs="Times New Roman"/>
          <w:color w:val="000000" w:themeColor="text1"/>
          <w:sz w:val="24"/>
          <w:szCs w:val="24"/>
          <w:lang w:eastAsia="ru-RU"/>
        </w:rPr>
        <w:t xml:space="preserve"> обращении содержится вопрос, на который </w:t>
      </w:r>
      <w:r w:rsidRPr="00D5332B">
        <w:rPr>
          <w:rFonts w:ascii="Times New Roman" w:hAnsi="Times New Roman" w:cs="Times New Roman"/>
          <w:color w:val="000000" w:themeColor="text1"/>
          <w:sz w:val="24"/>
          <w:szCs w:val="24"/>
        </w:rPr>
        <w:t>заявителю</w:t>
      </w:r>
      <w:r w:rsidR="00E21DBB" w:rsidRPr="00D5332B">
        <w:rPr>
          <w:rFonts w:ascii="Times New Roman" w:eastAsia="Times New Roman" w:hAnsi="Times New Roman" w:cs="Times New Roman"/>
          <w:color w:val="000000" w:themeColor="text1"/>
          <w:sz w:val="24"/>
          <w:szCs w:val="24"/>
          <w:lang w:eastAsia="ru-RU"/>
        </w:rPr>
        <w:t xml:space="preserve"> </w:t>
      </w:r>
      <w:r w:rsidRPr="00D5332B">
        <w:rPr>
          <w:rFonts w:ascii="Times New Roman" w:eastAsia="Times New Roman" w:hAnsi="Times New Roman" w:cs="Times New Roman"/>
          <w:color w:val="000000" w:themeColor="text1"/>
          <w:sz w:val="24"/>
          <w:szCs w:val="24"/>
          <w:lang w:eastAsia="ru-RU"/>
        </w:rPr>
        <w:t xml:space="preserve">неоднократно давались </w:t>
      </w:r>
      <w:r w:rsidR="00E21DBB" w:rsidRPr="00D5332B">
        <w:rPr>
          <w:rFonts w:ascii="Times New Roman" w:eastAsia="Times New Roman" w:hAnsi="Times New Roman" w:cs="Times New Roman"/>
          <w:color w:val="000000" w:themeColor="text1"/>
          <w:sz w:val="24"/>
          <w:szCs w:val="24"/>
          <w:lang w:eastAsia="ru-RU"/>
        </w:rPr>
        <w:t>ответ</w:t>
      </w:r>
      <w:r w:rsidRPr="00D5332B">
        <w:rPr>
          <w:rFonts w:ascii="Times New Roman" w:eastAsia="Times New Roman" w:hAnsi="Times New Roman" w:cs="Times New Roman"/>
          <w:color w:val="000000" w:themeColor="text1"/>
          <w:sz w:val="24"/>
          <w:szCs w:val="24"/>
          <w:lang w:eastAsia="ru-RU"/>
        </w:rPr>
        <w:t>ы</w:t>
      </w:r>
      <w:r w:rsidR="00E21DBB" w:rsidRPr="00D5332B">
        <w:rPr>
          <w:rFonts w:ascii="Times New Roman" w:eastAsia="Times New Roman" w:hAnsi="Times New Roman" w:cs="Times New Roman"/>
          <w:color w:val="000000" w:themeColor="text1"/>
          <w:sz w:val="24"/>
          <w:szCs w:val="24"/>
          <w:lang w:eastAsia="ru-RU"/>
        </w:rPr>
        <w:t xml:space="preserve"> по существу, и при этом во вновь полученном обращении не приводятся новые доводы или обстоятельства</w:t>
      </w:r>
      <w:r w:rsidRPr="00D5332B">
        <w:rPr>
          <w:rFonts w:ascii="Times New Roman" w:eastAsia="Times New Roman" w:hAnsi="Times New Roman" w:cs="Times New Roman"/>
          <w:color w:val="000000" w:themeColor="text1"/>
          <w:sz w:val="24"/>
          <w:szCs w:val="24"/>
          <w:lang w:eastAsia="ru-RU"/>
        </w:rPr>
        <w:t xml:space="preserve">, кредитный кооператив вправе самостоятельно принять решение о безосновательности очередного обращения и прекращении переписки с заявителем по данному вопросу. </w:t>
      </w:r>
    </w:p>
    <w:p w14:paraId="18B3B909" w14:textId="3D178A0C" w:rsidR="00096B2E" w:rsidRPr="00D5332B" w:rsidRDefault="00096B2E" w:rsidP="00096B2E">
      <w:pPr>
        <w:spacing w:after="0" w:line="240" w:lineRule="auto"/>
        <w:ind w:firstLine="708"/>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Об этом решении заявитель уведомляется в течение 5 рабочих дней со дня регистрации обращения, способом, указанным в обращении с указанием невозможности рассмотрения обращения по существу. Исключение составляет обращение без указания адреса для направления ответа.</w:t>
      </w:r>
    </w:p>
    <w:p w14:paraId="3496D9CF" w14:textId="44F3CB37" w:rsidR="00E21DBB" w:rsidRPr="00D5332B" w:rsidRDefault="00E21DBB" w:rsidP="003F4865">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Кредитный кооператив обязан рассмотреть обращение по существу после устранения причин</w:t>
      </w:r>
      <w:r w:rsidR="00C44E0C" w:rsidRPr="00D5332B">
        <w:rPr>
          <w:rFonts w:ascii="Times New Roman" w:eastAsia="Times New Roman" w:hAnsi="Times New Roman" w:cs="Times New Roman"/>
          <w:color w:val="000000" w:themeColor="text1"/>
          <w:sz w:val="24"/>
          <w:szCs w:val="24"/>
          <w:lang w:eastAsia="ru-RU"/>
        </w:rPr>
        <w:t xml:space="preserve"> </w:t>
      </w:r>
      <w:r w:rsidR="003F4865" w:rsidRPr="00D5332B">
        <w:rPr>
          <w:rFonts w:ascii="Times New Roman" w:eastAsia="Times New Roman" w:hAnsi="Times New Roman" w:cs="Times New Roman"/>
          <w:color w:val="000000" w:themeColor="text1"/>
          <w:sz w:val="24"/>
          <w:szCs w:val="24"/>
          <w:lang w:eastAsia="ru-RU"/>
        </w:rPr>
        <w:t xml:space="preserve">отказа </w:t>
      </w:r>
      <w:r w:rsidR="00C44E0C" w:rsidRPr="00D5332B">
        <w:rPr>
          <w:rFonts w:ascii="Times New Roman" w:eastAsia="Times New Roman" w:hAnsi="Times New Roman" w:cs="Times New Roman"/>
          <w:color w:val="000000" w:themeColor="text1"/>
          <w:sz w:val="24"/>
          <w:szCs w:val="24"/>
          <w:lang w:eastAsia="ru-RU"/>
        </w:rPr>
        <w:t>для ответа на него.</w:t>
      </w:r>
    </w:p>
    <w:p w14:paraId="1A2E9BFD" w14:textId="6E44725C" w:rsidR="00E21DBB" w:rsidRPr="00D5332B" w:rsidRDefault="00E21DBB" w:rsidP="00E21DBB">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Обращение, в котором обжалуется судебное решение, возвращается лицу, направившему обращение.</w:t>
      </w:r>
    </w:p>
    <w:p w14:paraId="509BB67B" w14:textId="12FCA334" w:rsidR="00D818D6" w:rsidRPr="00D5332B" w:rsidRDefault="00D818D6" w:rsidP="00E21DBB">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В случае поступления обращения от члена кредитного кооператива, направленного в электронном виде из Банка России, кредитный кооператив обязан зарегистрировать данное обращение в журнале не позднее рабочего дня следующего за днем получения обращения. Не позднее дня регистрации, уведомить заявителя о регистрации его обращения в журнале. В течение 15 рабочих дней направить ответ на обращение заявителю. Копию ответа на обращение и копию уведомления направить в Банк России в день их направления заявителю. </w:t>
      </w:r>
      <w:r w:rsidR="002732A0" w:rsidRPr="00D5332B">
        <w:rPr>
          <w:rFonts w:ascii="Times New Roman" w:eastAsia="Times New Roman" w:hAnsi="Times New Roman" w:cs="Times New Roman"/>
          <w:color w:val="000000" w:themeColor="text1"/>
          <w:sz w:val="24"/>
          <w:szCs w:val="24"/>
          <w:lang w:eastAsia="ru-RU"/>
        </w:rPr>
        <w:t>Документы направляются заявителю по указанному в обращении почтовому адресу, электронному адресу, либо способом, предусмотренном условиями договора. В Банк России документы передаются через личный кабинет кредитного кооператива. В случае необходимости запроса дополнительных документов, срок ответа может быть продлен на 10 рабочих дней, с обязательным уведомлением заявителя и Банка России о продлении срока ответа с указанием обоснования такого решения.</w:t>
      </w:r>
    </w:p>
    <w:p w14:paraId="7D9A5C33" w14:textId="38216E7B" w:rsidR="00D4523C" w:rsidRPr="00D5332B" w:rsidRDefault="00D4523C" w:rsidP="00E21DBB">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В случае, если обращение содержит требование имущественного характера (то есть требование о взыскании с кредитного кооператива денежных средств), которое подлежит рассмотрению финансовым уполномоченным, направлен</w:t>
      </w:r>
      <w:r w:rsidR="006F7424" w:rsidRPr="00D5332B">
        <w:rPr>
          <w:rFonts w:ascii="Times New Roman" w:eastAsia="Times New Roman" w:hAnsi="Times New Roman" w:cs="Times New Roman"/>
          <w:color w:val="000000" w:themeColor="text1"/>
          <w:sz w:val="24"/>
          <w:szCs w:val="24"/>
          <w:lang w:eastAsia="ru-RU"/>
        </w:rPr>
        <w:t>ное</w:t>
      </w:r>
      <w:r w:rsidRPr="00D5332B">
        <w:rPr>
          <w:rFonts w:ascii="Times New Roman" w:eastAsia="Times New Roman" w:hAnsi="Times New Roman" w:cs="Times New Roman"/>
          <w:color w:val="000000" w:themeColor="text1"/>
          <w:sz w:val="24"/>
          <w:szCs w:val="24"/>
          <w:lang w:eastAsia="ru-RU"/>
        </w:rPr>
        <w:t xml:space="preserve"> обращени</w:t>
      </w:r>
      <w:r w:rsidR="006F7424" w:rsidRPr="00D5332B">
        <w:rPr>
          <w:rFonts w:ascii="Times New Roman" w:eastAsia="Times New Roman" w:hAnsi="Times New Roman" w:cs="Times New Roman"/>
          <w:color w:val="000000" w:themeColor="text1"/>
          <w:sz w:val="24"/>
          <w:szCs w:val="24"/>
          <w:lang w:eastAsia="ru-RU"/>
        </w:rPr>
        <w:t>е</w:t>
      </w:r>
      <w:r w:rsidRPr="00D5332B">
        <w:rPr>
          <w:rFonts w:ascii="Times New Roman" w:eastAsia="Times New Roman" w:hAnsi="Times New Roman" w:cs="Times New Roman"/>
          <w:color w:val="000000" w:themeColor="text1"/>
          <w:sz w:val="24"/>
          <w:szCs w:val="24"/>
          <w:lang w:eastAsia="ru-RU"/>
        </w:rPr>
        <w:t xml:space="preserve"> является соблюдением заявителем обязанности, предусмотренной частью 1 статьи 16 федерального закона от 04.06.2018 г. № </w:t>
      </w:r>
      <w:r w:rsidR="006F7424" w:rsidRPr="00D5332B">
        <w:rPr>
          <w:rFonts w:ascii="Times New Roman" w:eastAsia="Times New Roman" w:hAnsi="Times New Roman" w:cs="Times New Roman"/>
          <w:color w:val="000000" w:themeColor="text1"/>
          <w:sz w:val="24"/>
          <w:szCs w:val="24"/>
          <w:lang w:eastAsia="ru-RU"/>
        </w:rPr>
        <w:t xml:space="preserve">123-ФЗ «Об уполномоченном по правам потребителей финансовых услуг». Обращение может быть направлено почтовым отправлением или передано лично по адресу местонахождения офиса кредитного кооператива: 355029, г. Ставрополь, ул. Ленина, д. 421А, офис 201, а также направлено на адрес электронной почты кредитного кооператива </w:t>
      </w:r>
      <w:r w:rsidR="006F7424" w:rsidRPr="00D5332B">
        <w:rPr>
          <w:rFonts w:ascii="Times New Roman" w:eastAsia="Times New Roman" w:hAnsi="Times New Roman" w:cs="Times New Roman"/>
          <w:color w:val="000000" w:themeColor="text1"/>
          <w:sz w:val="24"/>
          <w:szCs w:val="24"/>
          <w:lang w:val="en-US" w:eastAsia="ru-RU"/>
        </w:rPr>
        <w:t>emfs</w:t>
      </w:r>
      <w:r w:rsidR="006F7424" w:rsidRPr="00D5332B">
        <w:rPr>
          <w:rFonts w:ascii="Times New Roman" w:eastAsia="Times New Roman" w:hAnsi="Times New Roman" w:cs="Times New Roman"/>
          <w:color w:val="000000" w:themeColor="text1"/>
          <w:sz w:val="24"/>
          <w:szCs w:val="24"/>
          <w:lang w:eastAsia="ru-RU"/>
        </w:rPr>
        <w:t>-</w:t>
      </w:r>
      <w:proofErr w:type="spellStart"/>
      <w:r w:rsidR="006F7424" w:rsidRPr="00D5332B">
        <w:rPr>
          <w:rFonts w:ascii="Times New Roman" w:eastAsia="Times New Roman" w:hAnsi="Times New Roman" w:cs="Times New Roman"/>
          <w:color w:val="000000" w:themeColor="text1"/>
          <w:sz w:val="24"/>
          <w:szCs w:val="24"/>
          <w:lang w:val="en-US" w:eastAsia="ru-RU"/>
        </w:rPr>
        <w:t>stv</w:t>
      </w:r>
      <w:proofErr w:type="spellEnd"/>
      <w:r w:rsidR="006F7424" w:rsidRPr="00D5332B">
        <w:rPr>
          <w:rFonts w:ascii="Times New Roman" w:eastAsia="Times New Roman" w:hAnsi="Times New Roman" w:cs="Times New Roman"/>
          <w:color w:val="000000" w:themeColor="text1"/>
          <w:sz w:val="24"/>
          <w:szCs w:val="24"/>
          <w:lang w:eastAsia="ru-RU"/>
        </w:rPr>
        <w:t>@</w:t>
      </w:r>
      <w:r w:rsidR="006F7424" w:rsidRPr="00D5332B">
        <w:rPr>
          <w:rFonts w:ascii="Times New Roman" w:eastAsia="Times New Roman" w:hAnsi="Times New Roman" w:cs="Times New Roman"/>
          <w:color w:val="000000" w:themeColor="text1"/>
          <w:sz w:val="24"/>
          <w:szCs w:val="24"/>
          <w:lang w:val="en-US" w:eastAsia="ru-RU"/>
        </w:rPr>
        <w:t>mail</w:t>
      </w:r>
      <w:r w:rsidR="006F7424" w:rsidRPr="00D5332B">
        <w:rPr>
          <w:rFonts w:ascii="Times New Roman" w:eastAsia="Times New Roman" w:hAnsi="Times New Roman" w:cs="Times New Roman"/>
          <w:color w:val="000000" w:themeColor="text1"/>
          <w:sz w:val="24"/>
          <w:szCs w:val="24"/>
          <w:lang w:eastAsia="ru-RU"/>
        </w:rPr>
        <w:t>.</w:t>
      </w:r>
      <w:proofErr w:type="spellStart"/>
      <w:r w:rsidR="006F7424" w:rsidRPr="00D5332B">
        <w:rPr>
          <w:rFonts w:ascii="Times New Roman" w:eastAsia="Times New Roman" w:hAnsi="Times New Roman" w:cs="Times New Roman"/>
          <w:color w:val="000000" w:themeColor="text1"/>
          <w:sz w:val="24"/>
          <w:szCs w:val="24"/>
          <w:lang w:val="en-US" w:eastAsia="ru-RU"/>
        </w:rPr>
        <w:t>ru</w:t>
      </w:r>
      <w:proofErr w:type="spellEnd"/>
      <w:r w:rsidR="006F7424" w:rsidRPr="00D5332B">
        <w:rPr>
          <w:rFonts w:ascii="Times New Roman" w:eastAsia="Times New Roman" w:hAnsi="Times New Roman" w:cs="Times New Roman"/>
          <w:color w:val="000000" w:themeColor="text1"/>
          <w:sz w:val="24"/>
          <w:szCs w:val="24"/>
          <w:lang w:eastAsia="ru-RU"/>
        </w:rPr>
        <w:t>. Мотивированный ответ должен содержать информацию об удовлетворении, частичном удовлетворении</w:t>
      </w:r>
      <w:r w:rsidR="00C710FC" w:rsidRPr="00D5332B">
        <w:rPr>
          <w:rFonts w:ascii="Times New Roman" w:eastAsia="Times New Roman" w:hAnsi="Times New Roman" w:cs="Times New Roman"/>
          <w:color w:val="000000" w:themeColor="text1"/>
          <w:sz w:val="24"/>
          <w:szCs w:val="24"/>
          <w:lang w:eastAsia="ru-RU"/>
        </w:rPr>
        <w:t xml:space="preserve"> или отказе в удовлетворении предъявленного требования. </w:t>
      </w:r>
      <w:r w:rsidR="00D818D6" w:rsidRPr="00D5332B">
        <w:rPr>
          <w:rFonts w:ascii="Times New Roman" w:eastAsia="Times New Roman" w:hAnsi="Times New Roman" w:cs="Times New Roman"/>
          <w:color w:val="000000" w:themeColor="text1"/>
          <w:sz w:val="24"/>
          <w:szCs w:val="24"/>
          <w:lang w:eastAsia="ru-RU"/>
        </w:rPr>
        <w:t>Ответ н</w:t>
      </w:r>
      <w:r w:rsidR="006F7424" w:rsidRPr="00D5332B">
        <w:rPr>
          <w:rFonts w:ascii="Times New Roman" w:eastAsia="Times New Roman" w:hAnsi="Times New Roman" w:cs="Times New Roman"/>
          <w:color w:val="000000" w:themeColor="text1"/>
          <w:sz w:val="24"/>
          <w:szCs w:val="24"/>
          <w:lang w:eastAsia="ru-RU"/>
        </w:rPr>
        <w:t>аправляется заявителю по указанному в обращении почтовому адресу, электронному адресу</w:t>
      </w:r>
      <w:r w:rsidR="00C710FC" w:rsidRPr="00D5332B">
        <w:rPr>
          <w:rFonts w:ascii="Times New Roman" w:eastAsia="Times New Roman" w:hAnsi="Times New Roman" w:cs="Times New Roman"/>
          <w:color w:val="000000" w:themeColor="text1"/>
          <w:sz w:val="24"/>
          <w:szCs w:val="24"/>
          <w:lang w:eastAsia="ru-RU"/>
        </w:rPr>
        <w:t xml:space="preserve"> в течение 15 рабочих дней со дня получения заявления.</w:t>
      </w:r>
    </w:p>
    <w:p w14:paraId="75983AC6" w14:textId="549BC567" w:rsidR="00966EC3" w:rsidRPr="00D5332B" w:rsidRDefault="00966EC3" w:rsidP="00E21DBB">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В случае выявления кредитным кооперативом при рассмотрении обращения заявителя нарушения базового стандарта или внутреннего стандарта, кредитный </w:t>
      </w:r>
      <w:r w:rsidRPr="00D5332B">
        <w:rPr>
          <w:rFonts w:ascii="Times New Roman" w:eastAsia="Times New Roman" w:hAnsi="Times New Roman" w:cs="Times New Roman"/>
          <w:color w:val="000000" w:themeColor="text1"/>
          <w:sz w:val="24"/>
          <w:szCs w:val="24"/>
          <w:lang w:eastAsia="ru-RU"/>
        </w:rPr>
        <w:lastRenderedPageBreak/>
        <w:t>кооператив направляет копию обращения и копию ответа на обращение в СРО «Кооперативные финансы» в день направления ответа заявителю.</w:t>
      </w:r>
    </w:p>
    <w:p w14:paraId="0922FED2" w14:textId="08A8448C" w:rsidR="00E21DBB" w:rsidRPr="00D5332B" w:rsidRDefault="00E21DBB" w:rsidP="00E21DBB">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Обращения</w:t>
      </w:r>
      <w:r w:rsidR="00C710FC" w:rsidRPr="00D5332B">
        <w:rPr>
          <w:rFonts w:ascii="Times New Roman" w:eastAsia="Times New Roman" w:hAnsi="Times New Roman" w:cs="Times New Roman"/>
          <w:color w:val="000000" w:themeColor="text1"/>
          <w:sz w:val="24"/>
          <w:szCs w:val="24"/>
          <w:lang w:eastAsia="ru-RU"/>
        </w:rPr>
        <w:t>, копии ответов и копии уведомлений</w:t>
      </w:r>
      <w:r w:rsidRPr="00D5332B">
        <w:rPr>
          <w:rFonts w:ascii="Times New Roman" w:eastAsia="Times New Roman" w:hAnsi="Times New Roman" w:cs="Times New Roman"/>
          <w:color w:val="000000" w:themeColor="text1"/>
          <w:sz w:val="24"/>
          <w:szCs w:val="24"/>
          <w:lang w:eastAsia="ru-RU"/>
        </w:rPr>
        <w:t xml:space="preserve"> хранятся кредитным кооперативом в течение </w:t>
      </w:r>
      <w:r w:rsidR="00C710FC" w:rsidRPr="00D5332B">
        <w:rPr>
          <w:rFonts w:ascii="Times New Roman" w:eastAsia="Times New Roman" w:hAnsi="Times New Roman" w:cs="Times New Roman"/>
          <w:color w:val="000000" w:themeColor="text1"/>
          <w:sz w:val="24"/>
          <w:szCs w:val="24"/>
          <w:lang w:eastAsia="ru-RU"/>
        </w:rPr>
        <w:t>3-х лет</w:t>
      </w:r>
      <w:r w:rsidRPr="00D5332B">
        <w:rPr>
          <w:rFonts w:ascii="Times New Roman" w:eastAsia="Times New Roman" w:hAnsi="Times New Roman" w:cs="Times New Roman"/>
          <w:color w:val="000000" w:themeColor="text1"/>
          <w:sz w:val="24"/>
          <w:szCs w:val="24"/>
          <w:lang w:eastAsia="ru-RU"/>
        </w:rPr>
        <w:t xml:space="preserve"> с даты их регистрации в Журнале</w:t>
      </w:r>
      <w:r w:rsidR="00C710FC" w:rsidRPr="00D5332B">
        <w:rPr>
          <w:rFonts w:ascii="Times New Roman" w:eastAsia="Times New Roman" w:hAnsi="Times New Roman" w:cs="Times New Roman"/>
          <w:color w:val="000000" w:themeColor="text1"/>
          <w:sz w:val="24"/>
          <w:szCs w:val="24"/>
          <w:lang w:eastAsia="ru-RU"/>
        </w:rPr>
        <w:t xml:space="preserve"> обращений</w:t>
      </w:r>
      <w:r w:rsidRPr="00D5332B">
        <w:rPr>
          <w:rFonts w:ascii="Times New Roman" w:eastAsia="Times New Roman" w:hAnsi="Times New Roman" w:cs="Times New Roman"/>
          <w:color w:val="000000" w:themeColor="text1"/>
          <w:sz w:val="24"/>
          <w:szCs w:val="24"/>
          <w:lang w:eastAsia="ru-RU"/>
        </w:rPr>
        <w:t>. Обращения (в том числе копии), документы по их рассмотрению</w:t>
      </w:r>
      <w:r w:rsidR="00915A99"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ответы кредитного кооператива на обращения</w:t>
      </w:r>
      <w:r w:rsidR="00915A99" w:rsidRPr="00D5332B">
        <w:rPr>
          <w:rFonts w:ascii="Times New Roman" w:eastAsia="Times New Roman" w:hAnsi="Times New Roman" w:cs="Times New Roman"/>
          <w:color w:val="000000" w:themeColor="text1"/>
          <w:sz w:val="24"/>
          <w:szCs w:val="24"/>
          <w:lang w:eastAsia="ru-RU"/>
        </w:rPr>
        <w:t xml:space="preserve">, а также персональные данные заявителя </w:t>
      </w:r>
      <w:r w:rsidRPr="00D5332B">
        <w:rPr>
          <w:rFonts w:ascii="Times New Roman" w:eastAsia="Times New Roman" w:hAnsi="Times New Roman" w:cs="Times New Roman"/>
          <w:color w:val="000000" w:themeColor="text1"/>
          <w:sz w:val="24"/>
          <w:szCs w:val="24"/>
          <w:lang w:eastAsia="ru-RU"/>
        </w:rPr>
        <w:t>являются конфиденциальными</w:t>
      </w:r>
      <w:r w:rsidR="00915A99" w:rsidRPr="00D5332B">
        <w:rPr>
          <w:rFonts w:ascii="Times New Roman" w:eastAsia="Times New Roman" w:hAnsi="Times New Roman" w:cs="Times New Roman"/>
          <w:color w:val="000000" w:themeColor="text1"/>
          <w:sz w:val="24"/>
          <w:szCs w:val="24"/>
          <w:lang w:eastAsia="ru-RU"/>
        </w:rPr>
        <w:t xml:space="preserve"> и не подлежат разглашению,</w:t>
      </w:r>
      <w:r w:rsidRPr="00D5332B">
        <w:rPr>
          <w:rFonts w:ascii="Times New Roman" w:eastAsia="Times New Roman" w:hAnsi="Times New Roman" w:cs="Times New Roman"/>
          <w:color w:val="000000" w:themeColor="text1"/>
          <w:sz w:val="24"/>
          <w:szCs w:val="24"/>
          <w:lang w:eastAsia="ru-RU"/>
        </w:rPr>
        <w:t xml:space="preserve"> кроме случаев</w:t>
      </w:r>
      <w:r w:rsidR="00915A99"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w:t>
      </w:r>
      <w:r w:rsidR="00915A99" w:rsidRPr="00D5332B">
        <w:rPr>
          <w:rFonts w:ascii="Times New Roman" w:eastAsia="Times New Roman" w:hAnsi="Times New Roman" w:cs="Times New Roman"/>
          <w:color w:val="000000" w:themeColor="text1"/>
          <w:sz w:val="24"/>
          <w:szCs w:val="24"/>
          <w:lang w:eastAsia="ru-RU"/>
        </w:rPr>
        <w:t>предусмотренных законодательством Российской Федерации.</w:t>
      </w:r>
    </w:p>
    <w:p w14:paraId="0F4BFEB6" w14:textId="50C35F6E" w:rsidR="00E21DBB" w:rsidRPr="00D5332B" w:rsidRDefault="00E21DBB" w:rsidP="00E21DBB">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Ответ не должен содержать сведений, отражающих внутренние, в том числе организационные проблемы кредитного кооператива (отсутствие финансовых средств, кадров и прочее), неконкретные и неопределенные сроки решения проблем </w:t>
      </w:r>
      <w:r w:rsidR="00750778" w:rsidRPr="00D5332B">
        <w:rPr>
          <w:rFonts w:ascii="Times New Roman" w:hAnsi="Times New Roman" w:cs="Times New Roman"/>
          <w:color w:val="000000" w:themeColor="text1"/>
          <w:sz w:val="24"/>
          <w:szCs w:val="24"/>
        </w:rPr>
        <w:t>члена кредитного кооператива</w:t>
      </w:r>
      <w:r w:rsidRPr="00D5332B">
        <w:rPr>
          <w:rFonts w:ascii="Times New Roman" w:eastAsia="Times New Roman" w:hAnsi="Times New Roman" w:cs="Times New Roman"/>
          <w:color w:val="000000" w:themeColor="text1"/>
          <w:sz w:val="24"/>
          <w:szCs w:val="24"/>
          <w:lang w:eastAsia="ru-RU"/>
        </w:rPr>
        <w:t>, превышающие нормативную длительность разрешения его вопроса.</w:t>
      </w:r>
    </w:p>
    <w:p w14:paraId="71774369" w14:textId="77777777" w:rsidR="00E21DBB" w:rsidRPr="00D5332B" w:rsidRDefault="00E21DBB" w:rsidP="00E21DBB">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Ответ подписывается Председателем кредитного кооператива или иным уполномоченным лицом.</w:t>
      </w:r>
    </w:p>
    <w:p w14:paraId="543BFD4D" w14:textId="77777777" w:rsidR="00E21DBB" w:rsidRPr="00D5332B" w:rsidRDefault="00E21DBB" w:rsidP="0054602C">
      <w:pPr>
        <w:spacing w:after="0" w:line="240" w:lineRule="auto"/>
        <w:jc w:val="both"/>
        <w:rPr>
          <w:rFonts w:ascii="Times New Roman" w:eastAsia="Times New Roman" w:hAnsi="Times New Roman" w:cs="Times New Roman"/>
          <w:b/>
          <w:bCs/>
          <w:color w:val="000000" w:themeColor="text1"/>
          <w:sz w:val="24"/>
          <w:szCs w:val="24"/>
          <w:lang w:eastAsia="ru-RU"/>
        </w:rPr>
      </w:pPr>
    </w:p>
    <w:p w14:paraId="56E45D47" w14:textId="13B5916D" w:rsidR="00AC0977" w:rsidRPr="00D5332B" w:rsidRDefault="00F127C6" w:rsidP="00F127C6">
      <w:pPr>
        <w:spacing w:after="0"/>
        <w:rPr>
          <w:rFonts w:ascii="Times New Roman" w:hAnsi="Times New Roman" w:cs="Times New Roman"/>
          <w:b/>
          <w:bCs/>
          <w:color w:val="000000" w:themeColor="text1"/>
          <w:sz w:val="24"/>
          <w:szCs w:val="24"/>
        </w:rPr>
      </w:pPr>
      <w:r w:rsidRPr="00D5332B">
        <w:rPr>
          <w:rFonts w:ascii="Times New Roman" w:hAnsi="Times New Roman" w:cs="Times New Roman"/>
          <w:b/>
          <w:bCs/>
          <w:color w:val="000000" w:themeColor="text1"/>
          <w:sz w:val="24"/>
          <w:szCs w:val="24"/>
          <w:lang w:val="en-US"/>
        </w:rPr>
        <w:t>IV</w:t>
      </w:r>
      <w:r w:rsidRPr="00D5332B">
        <w:rPr>
          <w:rFonts w:ascii="Times New Roman" w:hAnsi="Times New Roman" w:cs="Times New Roman"/>
          <w:b/>
          <w:bCs/>
          <w:color w:val="000000" w:themeColor="text1"/>
          <w:sz w:val="24"/>
          <w:szCs w:val="24"/>
        </w:rPr>
        <w:t xml:space="preserve">. </w:t>
      </w:r>
      <w:r w:rsidR="00D84C76" w:rsidRPr="00D5332B">
        <w:rPr>
          <w:rFonts w:ascii="Times New Roman" w:hAnsi="Times New Roman" w:cs="Times New Roman"/>
          <w:b/>
          <w:bCs/>
          <w:color w:val="000000" w:themeColor="text1"/>
          <w:sz w:val="24"/>
          <w:szCs w:val="24"/>
        </w:rPr>
        <w:t>РЕГЛАМЕНТ ПРЕДОСТАВЛЕНИЯ ЗАЙМОВ</w:t>
      </w:r>
      <w:r w:rsidR="00AC0977" w:rsidRPr="00D5332B">
        <w:rPr>
          <w:rFonts w:ascii="Times New Roman" w:hAnsi="Times New Roman" w:cs="Times New Roman"/>
          <w:b/>
          <w:bCs/>
          <w:color w:val="000000" w:themeColor="text1"/>
          <w:sz w:val="24"/>
          <w:szCs w:val="24"/>
        </w:rPr>
        <w:t xml:space="preserve"> </w:t>
      </w:r>
      <w:r w:rsidR="00D84C76" w:rsidRPr="00D5332B">
        <w:rPr>
          <w:rFonts w:ascii="Times New Roman" w:hAnsi="Times New Roman" w:cs="Times New Roman"/>
          <w:b/>
          <w:bCs/>
          <w:color w:val="000000" w:themeColor="text1"/>
          <w:sz w:val="24"/>
          <w:szCs w:val="24"/>
        </w:rPr>
        <w:t>В</w:t>
      </w:r>
      <w:r w:rsidR="00AC0977" w:rsidRPr="00D5332B">
        <w:rPr>
          <w:rFonts w:ascii="Times New Roman" w:hAnsi="Times New Roman" w:cs="Times New Roman"/>
          <w:b/>
          <w:bCs/>
          <w:color w:val="000000" w:themeColor="text1"/>
          <w:sz w:val="24"/>
          <w:szCs w:val="24"/>
        </w:rPr>
        <w:t xml:space="preserve"> Н</w:t>
      </w:r>
      <w:r w:rsidR="001779E8" w:rsidRPr="00D5332B">
        <w:rPr>
          <w:rFonts w:ascii="Times New Roman" w:hAnsi="Times New Roman" w:cs="Times New Roman"/>
          <w:b/>
          <w:bCs/>
          <w:color w:val="000000" w:themeColor="text1"/>
          <w:sz w:val="24"/>
          <w:szCs w:val="24"/>
        </w:rPr>
        <w:t>К</w:t>
      </w:r>
      <w:r w:rsidR="00AC0977" w:rsidRPr="00D5332B">
        <w:rPr>
          <w:rFonts w:ascii="Times New Roman" w:hAnsi="Times New Roman" w:cs="Times New Roman"/>
          <w:b/>
          <w:bCs/>
          <w:color w:val="000000" w:themeColor="text1"/>
          <w:sz w:val="24"/>
          <w:szCs w:val="24"/>
        </w:rPr>
        <w:t xml:space="preserve">О КПК </w:t>
      </w:r>
      <w:r w:rsidRPr="00D5332B">
        <w:rPr>
          <w:rFonts w:ascii="Times New Roman" w:hAnsi="Times New Roman" w:cs="Times New Roman"/>
          <w:b/>
          <w:bCs/>
          <w:color w:val="000000" w:themeColor="text1"/>
          <w:sz w:val="24"/>
          <w:szCs w:val="24"/>
        </w:rPr>
        <w:t>«</w:t>
      </w:r>
      <w:r w:rsidR="00AC0977" w:rsidRPr="00D5332B">
        <w:rPr>
          <w:rFonts w:ascii="Times New Roman" w:hAnsi="Times New Roman" w:cs="Times New Roman"/>
          <w:b/>
          <w:bCs/>
          <w:color w:val="000000" w:themeColor="text1"/>
          <w:sz w:val="24"/>
          <w:szCs w:val="24"/>
        </w:rPr>
        <w:t>ЭМФС»</w:t>
      </w:r>
    </w:p>
    <w:p w14:paraId="75014AEC" w14:textId="77777777" w:rsidR="00146A15" w:rsidRPr="00D5332B" w:rsidRDefault="00146A15" w:rsidP="00724C2F">
      <w:pPr>
        <w:spacing w:after="0" w:line="240" w:lineRule="auto"/>
        <w:ind w:left="426"/>
        <w:rPr>
          <w:rFonts w:ascii="Times New Roman" w:eastAsia="Times New Roman" w:hAnsi="Times New Roman" w:cs="Times New Roman"/>
          <w:bCs/>
          <w:snapToGrid w:val="0"/>
          <w:color w:val="000000" w:themeColor="text1"/>
          <w:sz w:val="24"/>
          <w:szCs w:val="24"/>
          <w:lang w:eastAsia="ru-RU"/>
        </w:rPr>
      </w:pPr>
    </w:p>
    <w:p w14:paraId="239C0D40" w14:textId="46019911" w:rsidR="00AC0977" w:rsidRPr="00D5332B" w:rsidRDefault="00AC0977" w:rsidP="006A0DDD">
      <w:pPr>
        <w:pStyle w:val="a4"/>
        <w:numPr>
          <w:ilvl w:val="0"/>
          <w:numId w:val="26"/>
        </w:numPr>
        <w:spacing w:after="0"/>
        <w:rPr>
          <w:bCs/>
          <w:snapToGrid w:val="0"/>
          <w:color w:val="000000" w:themeColor="text1"/>
        </w:rPr>
      </w:pPr>
      <w:r w:rsidRPr="00D5332B">
        <w:rPr>
          <w:bCs/>
          <w:snapToGrid w:val="0"/>
          <w:color w:val="000000" w:themeColor="text1"/>
        </w:rPr>
        <w:t>П</w:t>
      </w:r>
      <w:r w:rsidR="00D84C76" w:rsidRPr="00D5332B">
        <w:rPr>
          <w:bCs/>
          <w:snapToGrid w:val="0"/>
          <w:color w:val="000000" w:themeColor="text1"/>
        </w:rPr>
        <w:t>ринятие</w:t>
      </w:r>
      <w:r w:rsidRPr="00D5332B">
        <w:rPr>
          <w:bCs/>
          <w:snapToGrid w:val="0"/>
          <w:color w:val="000000" w:themeColor="text1"/>
        </w:rPr>
        <w:t xml:space="preserve"> </w:t>
      </w:r>
      <w:r w:rsidR="00D84C76" w:rsidRPr="00D5332B">
        <w:rPr>
          <w:bCs/>
          <w:snapToGrid w:val="0"/>
          <w:color w:val="000000" w:themeColor="text1"/>
        </w:rPr>
        <w:t>решения о предоставлении займа</w:t>
      </w:r>
      <w:r w:rsidR="00FF1221" w:rsidRPr="00D5332B">
        <w:rPr>
          <w:bCs/>
          <w:snapToGrid w:val="0"/>
          <w:color w:val="000000" w:themeColor="text1"/>
        </w:rPr>
        <w:t>.</w:t>
      </w:r>
      <w:r w:rsidRPr="00D5332B">
        <w:rPr>
          <w:bCs/>
          <w:snapToGrid w:val="0"/>
          <w:color w:val="000000" w:themeColor="text1"/>
        </w:rPr>
        <w:t xml:space="preserve"> </w:t>
      </w:r>
    </w:p>
    <w:p w14:paraId="34B519C1" w14:textId="13A44FCE" w:rsidR="00AC0977" w:rsidRPr="00D5332B" w:rsidRDefault="00750778" w:rsidP="0054602C">
      <w:pPr>
        <w:tabs>
          <w:tab w:val="num" w:pos="540"/>
          <w:tab w:val="num" w:pos="960"/>
        </w:tabs>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З</w:t>
      </w:r>
      <w:r w:rsidR="00AC0977" w:rsidRPr="00D5332B">
        <w:rPr>
          <w:rFonts w:ascii="Times New Roman" w:eastAsia="Times New Roman" w:hAnsi="Times New Roman" w:cs="Times New Roman"/>
          <w:color w:val="000000" w:themeColor="text1"/>
          <w:sz w:val="24"/>
          <w:szCs w:val="24"/>
          <w:lang w:eastAsia="ru-RU"/>
        </w:rPr>
        <w:t xml:space="preserve">аполненная заявка </w:t>
      </w:r>
      <w:r w:rsidRPr="00D5332B">
        <w:rPr>
          <w:rFonts w:ascii="Times New Roman" w:eastAsia="Times New Roman" w:hAnsi="Times New Roman" w:cs="Times New Roman"/>
          <w:color w:val="000000" w:themeColor="text1"/>
          <w:sz w:val="24"/>
          <w:szCs w:val="24"/>
          <w:lang w:eastAsia="ru-RU"/>
        </w:rPr>
        <w:t xml:space="preserve">на выдачу займа передается ответственным сотрудником </w:t>
      </w:r>
      <w:r w:rsidR="00AC0977" w:rsidRPr="00D5332B">
        <w:rPr>
          <w:rFonts w:ascii="Times New Roman" w:eastAsia="Times New Roman" w:hAnsi="Times New Roman" w:cs="Times New Roman"/>
          <w:color w:val="000000" w:themeColor="text1"/>
          <w:sz w:val="24"/>
          <w:szCs w:val="24"/>
          <w:lang w:eastAsia="ru-RU"/>
        </w:rPr>
        <w:t>вместе с предоставленными Заявителем документами Председателю Правления кредитного кооператива для рассмотрения на заседании Правления кредитного кооператива.</w:t>
      </w:r>
    </w:p>
    <w:p w14:paraId="22A9E239" w14:textId="52C43682" w:rsidR="00AC0977" w:rsidRPr="00D5332B" w:rsidRDefault="00AC0977" w:rsidP="0054602C">
      <w:pPr>
        <w:tabs>
          <w:tab w:val="num" w:pos="540"/>
          <w:tab w:val="num" w:pos="960"/>
        </w:tabs>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Рассмотрев, представленные документы, оценив деятельность и платежеспособность заявителя, его финансовое состояние, его кредитную историю в кредитном кооперативе, наличие, состояние и стоимость имущества, принадлежащего заявителю, возможность своевременного возврата займа и процентов по нему, предложенное заявителем обеспечение по займу, Правление кредитного кооператива принимает решение о предоставлении займа члену кредитного кооператива либо об отказе в предоставлении займа, которое оформляется протоколом.</w:t>
      </w:r>
    </w:p>
    <w:p w14:paraId="6A5867C4" w14:textId="4C6C0CEA" w:rsidR="00AC0977" w:rsidRPr="00D5332B" w:rsidRDefault="00AC0977" w:rsidP="0054602C">
      <w:pPr>
        <w:tabs>
          <w:tab w:val="num" w:pos="960"/>
        </w:tabs>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Заявка на получение займа рассматривается Правлением </w:t>
      </w:r>
      <w:r w:rsidRPr="00D5332B">
        <w:rPr>
          <w:rFonts w:ascii="Times New Roman" w:eastAsia="Times New Roman" w:hAnsi="Times New Roman" w:cs="Times New Roman"/>
          <w:bCs/>
          <w:color w:val="000000" w:themeColor="text1"/>
          <w:sz w:val="24"/>
          <w:szCs w:val="24"/>
          <w:lang w:eastAsia="ru-RU"/>
        </w:rPr>
        <w:t>кредитного кооператива</w:t>
      </w:r>
      <w:r w:rsidRPr="00D5332B">
        <w:rPr>
          <w:rFonts w:ascii="Times New Roman" w:eastAsia="Times New Roman" w:hAnsi="Times New Roman" w:cs="Times New Roman"/>
          <w:color w:val="000000" w:themeColor="text1"/>
          <w:sz w:val="24"/>
          <w:szCs w:val="24"/>
          <w:lang w:eastAsia="ru-RU"/>
        </w:rPr>
        <w:t xml:space="preserve"> после получения необходимого пакета документов. </w:t>
      </w:r>
    </w:p>
    <w:p w14:paraId="1779F749" w14:textId="77777777" w:rsidR="00FF1221" w:rsidRPr="00D5332B" w:rsidRDefault="00AC0977" w:rsidP="00FF1221">
      <w:pPr>
        <w:tabs>
          <w:tab w:val="num" w:pos="960"/>
        </w:tabs>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Правление </w:t>
      </w:r>
      <w:r w:rsidRPr="00D5332B">
        <w:rPr>
          <w:rFonts w:ascii="Times New Roman" w:eastAsia="Times New Roman" w:hAnsi="Times New Roman" w:cs="Times New Roman"/>
          <w:bCs/>
          <w:color w:val="000000" w:themeColor="text1"/>
          <w:sz w:val="24"/>
          <w:szCs w:val="24"/>
          <w:lang w:eastAsia="ru-RU"/>
        </w:rPr>
        <w:t>кредитного кооператива</w:t>
      </w:r>
      <w:r w:rsidRPr="00D5332B">
        <w:rPr>
          <w:rFonts w:ascii="Times New Roman" w:eastAsia="Times New Roman" w:hAnsi="Times New Roman" w:cs="Times New Roman"/>
          <w:color w:val="000000" w:themeColor="text1"/>
          <w:sz w:val="24"/>
          <w:szCs w:val="24"/>
          <w:lang w:eastAsia="ru-RU"/>
        </w:rPr>
        <w:t xml:space="preserve"> вправе принять решение об отказе в выдаче займа, в том числе в случаях:</w:t>
      </w:r>
    </w:p>
    <w:p w14:paraId="40E1DDF7" w14:textId="77777777" w:rsidR="00FF1221" w:rsidRPr="00D5332B" w:rsidRDefault="00FF1221" w:rsidP="00586A3C">
      <w:pPr>
        <w:tabs>
          <w:tab w:val="num" w:pos="709"/>
        </w:tabs>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если при рассмотрении заявки о выдаче займа выявлены факты предоставления поддельных документов или недостоверных сведений;</w:t>
      </w:r>
    </w:p>
    <w:p w14:paraId="7F89D6B1" w14:textId="7936ED91" w:rsidR="00AC0977" w:rsidRPr="00D5332B" w:rsidRDefault="00FF1221" w:rsidP="00586A3C">
      <w:pPr>
        <w:tabs>
          <w:tab w:val="num" w:pos="709"/>
        </w:tabs>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если предоставленное обеспечение возврата займа не удовлетворяет требованиям настоящих Правил.</w:t>
      </w:r>
    </w:p>
    <w:p w14:paraId="65FE32D1" w14:textId="6881DDBA"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В случае отказа, по просьбе Заявителя, сотрудник кредитного кооператива, ответственный за взаимодействие</w:t>
      </w:r>
      <w:r w:rsidR="00750778"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возвращает ему предоставленные им документы, за исключением заявления. </w:t>
      </w:r>
    </w:p>
    <w:p w14:paraId="63F07921" w14:textId="1E806808" w:rsidR="00AC0977" w:rsidRPr="00D5332B" w:rsidRDefault="00AC0977" w:rsidP="006A0DDD">
      <w:pPr>
        <w:pStyle w:val="a4"/>
        <w:numPr>
          <w:ilvl w:val="0"/>
          <w:numId w:val="26"/>
        </w:numPr>
        <w:spacing w:after="0"/>
        <w:rPr>
          <w:bCs/>
          <w:snapToGrid w:val="0"/>
          <w:color w:val="000000" w:themeColor="text1"/>
        </w:rPr>
      </w:pPr>
      <w:r w:rsidRPr="00D5332B">
        <w:rPr>
          <w:bCs/>
          <w:snapToGrid w:val="0"/>
          <w:color w:val="000000" w:themeColor="text1"/>
        </w:rPr>
        <w:t>С</w:t>
      </w:r>
      <w:r w:rsidR="00D84C76" w:rsidRPr="00D5332B">
        <w:rPr>
          <w:bCs/>
          <w:snapToGrid w:val="0"/>
          <w:color w:val="000000" w:themeColor="text1"/>
        </w:rPr>
        <w:t>одержание</w:t>
      </w:r>
      <w:r w:rsidRPr="00D5332B">
        <w:rPr>
          <w:bCs/>
          <w:snapToGrid w:val="0"/>
          <w:color w:val="000000" w:themeColor="text1"/>
        </w:rPr>
        <w:t xml:space="preserve"> </w:t>
      </w:r>
      <w:r w:rsidR="0054602C" w:rsidRPr="00D5332B">
        <w:rPr>
          <w:bCs/>
          <w:snapToGrid w:val="0"/>
          <w:color w:val="000000" w:themeColor="text1"/>
        </w:rPr>
        <w:t>договора</w:t>
      </w:r>
      <w:r w:rsidRPr="00D5332B">
        <w:rPr>
          <w:bCs/>
          <w:snapToGrid w:val="0"/>
          <w:color w:val="000000" w:themeColor="text1"/>
        </w:rPr>
        <w:t xml:space="preserve"> </w:t>
      </w:r>
      <w:r w:rsidR="0054602C" w:rsidRPr="00D5332B">
        <w:rPr>
          <w:bCs/>
          <w:snapToGrid w:val="0"/>
          <w:color w:val="000000" w:themeColor="text1"/>
        </w:rPr>
        <w:t>займа и обеспечивающих его договоров, порядок их оформления</w:t>
      </w:r>
      <w:r w:rsidR="00FF1221" w:rsidRPr="00D5332B">
        <w:rPr>
          <w:bCs/>
          <w:snapToGrid w:val="0"/>
          <w:color w:val="000000" w:themeColor="text1"/>
        </w:rPr>
        <w:t>.</w:t>
      </w:r>
    </w:p>
    <w:p w14:paraId="1B63D4D6" w14:textId="64A5EE30" w:rsidR="00AC0977" w:rsidRPr="00D5332B" w:rsidRDefault="00AC0977" w:rsidP="00FF1221">
      <w:pPr>
        <w:spacing w:after="0" w:line="240" w:lineRule="auto"/>
        <w:ind w:firstLine="426"/>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Сотрудник кредитного кооператива, ответственный за взаимодействие</w:t>
      </w:r>
      <w:r w:rsidR="00750778"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оформляет договор займа или договор потребительского займа (индивидуальные условия), график погашения займа, а также договоры в зависимости от вида обеспечения обязательств:</w:t>
      </w:r>
    </w:p>
    <w:p w14:paraId="4E7DB2FE" w14:textId="77777777" w:rsidR="00FF1221" w:rsidRPr="00D5332B" w:rsidRDefault="00FF1221" w:rsidP="00FF1221">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залога,</w:t>
      </w:r>
    </w:p>
    <w:p w14:paraId="697DE0A4" w14:textId="192B9D86" w:rsidR="00FF1221" w:rsidRPr="00D5332B" w:rsidRDefault="00FF1221" w:rsidP="00FF1221">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поручительства</w:t>
      </w:r>
      <w:r w:rsidR="00586A3C" w:rsidRPr="00D5332B">
        <w:rPr>
          <w:rFonts w:ascii="Times New Roman" w:eastAsia="Times New Roman" w:hAnsi="Times New Roman" w:cs="Times New Roman"/>
          <w:color w:val="000000" w:themeColor="text1"/>
          <w:sz w:val="24"/>
          <w:szCs w:val="24"/>
          <w:lang w:eastAsia="ru-RU"/>
        </w:rPr>
        <w:t>,</w:t>
      </w:r>
    </w:p>
    <w:p w14:paraId="1D1945E2" w14:textId="3946EDC7" w:rsidR="00AC0977" w:rsidRPr="00D5332B" w:rsidRDefault="00FF1221" w:rsidP="00FF1221">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другие необходимые для этого документы.</w:t>
      </w:r>
    </w:p>
    <w:p w14:paraId="78C4635A" w14:textId="77777777" w:rsidR="00490A2D" w:rsidRPr="00D5332B" w:rsidRDefault="00490A2D" w:rsidP="00FF1221">
      <w:pPr>
        <w:tabs>
          <w:tab w:val="num" w:pos="1920"/>
        </w:tabs>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p>
    <w:p w14:paraId="6111084B" w14:textId="58737CB6" w:rsidR="00AC0977" w:rsidRPr="00D5332B" w:rsidRDefault="00AC0977" w:rsidP="00FF1221">
      <w:pPr>
        <w:tabs>
          <w:tab w:val="num" w:pos="1920"/>
        </w:tabs>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 xml:space="preserve">Договор </w:t>
      </w:r>
      <w:r w:rsidRPr="00D5332B">
        <w:rPr>
          <w:rFonts w:ascii="Times New Roman" w:eastAsia="Times New Roman" w:hAnsi="Times New Roman" w:cs="Times New Roman"/>
          <w:color w:val="000000" w:themeColor="text1"/>
          <w:sz w:val="24"/>
          <w:szCs w:val="24"/>
          <w:lang w:eastAsia="ru-RU"/>
        </w:rPr>
        <w:t>потребительского займа (индивидуальные условия),</w:t>
      </w:r>
      <w:r w:rsidRPr="00D5332B">
        <w:rPr>
          <w:rFonts w:ascii="Times New Roman" w:eastAsia="Times New Roman" w:hAnsi="Times New Roman" w:cs="Times New Roman"/>
          <w:snapToGrid w:val="0"/>
          <w:color w:val="000000" w:themeColor="text1"/>
          <w:sz w:val="24"/>
          <w:szCs w:val="24"/>
          <w:lang w:eastAsia="ru-RU"/>
        </w:rPr>
        <w:t xml:space="preserve"> на основании которого впоследствии </w:t>
      </w:r>
      <w:r w:rsidRPr="00D5332B">
        <w:rPr>
          <w:rFonts w:ascii="Times New Roman" w:eastAsia="Times New Roman" w:hAnsi="Times New Roman" w:cs="Times New Roman"/>
          <w:bCs/>
          <w:snapToGrid w:val="0"/>
          <w:color w:val="000000" w:themeColor="text1"/>
          <w:sz w:val="24"/>
          <w:szCs w:val="24"/>
          <w:lang w:eastAsia="ru-RU"/>
        </w:rPr>
        <w:t>кредитным кооперативом</w:t>
      </w:r>
      <w:r w:rsidRPr="00D5332B">
        <w:rPr>
          <w:rFonts w:ascii="Times New Roman" w:eastAsia="Times New Roman" w:hAnsi="Times New Roman" w:cs="Times New Roman"/>
          <w:snapToGrid w:val="0"/>
          <w:color w:val="000000" w:themeColor="text1"/>
          <w:sz w:val="24"/>
          <w:szCs w:val="24"/>
          <w:lang w:eastAsia="ru-RU"/>
        </w:rPr>
        <w:t xml:space="preserve"> передаются денежные средства своим членам </w:t>
      </w:r>
      <w:r w:rsidRPr="00D5332B">
        <w:rPr>
          <w:rFonts w:ascii="Times New Roman" w:eastAsia="Times New Roman" w:hAnsi="Times New Roman" w:cs="Times New Roman"/>
          <w:snapToGrid w:val="0"/>
          <w:color w:val="000000" w:themeColor="text1"/>
          <w:sz w:val="24"/>
          <w:szCs w:val="24"/>
          <w:lang w:eastAsia="ru-RU"/>
        </w:rPr>
        <w:lastRenderedPageBreak/>
        <w:t>заключается в письменной форме и в соответствии с требованиями Гражданского кодекса Российской Федерации</w:t>
      </w:r>
      <w:r w:rsidR="00FF1221" w:rsidRPr="00D5332B">
        <w:rPr>
          <w:rFonts w:ascii="Times New Roman" w:eastAsia="Times New Roman" w:hAnsi="Times New Roman" w:cs="Times New Roman"/>
          <w:snapToGrid w:val="0"/>
          <w:color w:val="000000" w:themeColor="text1"/>
          <w:sz w:val="24"/>
          <w:szCs w:val="24"/>
          <w:lang w:eastAsia="ru-RU"/>
        </w:rPr>
        <w:t>.</w:t>
      </w:r>
    </w:p>
    <w:p w14:paraId="6577FE7C" w14:textId="7597ACA4" w:rsidR="00AC0977" w:rsidRPr="00D5332B" w:rsidRDefault="00AC0977" w:rsidP="0054602C">
      <w:pPr>
        <w:tabs>
          <w:tab w:val="num" w:pos="1920"/>
        </w:tabs>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Договор потребительского займа (индивидуальные условия) должен содержать следующие условия:</w:t>
      </w:r>
    </w:p>
    <w:p w14:paraId="2F053EEB" w14:textId="4790888F"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bookmarkStart w:id="1" w:name="dst100056"/>
      <w:bookmarkEnd w:id="1"/>
      <w:r w:rsidRPr="00D5332B">
        <w:rPr>
          <w:rFonts w:ascii="Times New Roman" w:eastAsia="Times New Roman" w:hAnsi="Times New Roman" w:cs="Times New Roman"/>
          <w:color w:val="000000" w:themeColor="text1"/>
          <w:sz w:val="24"/>
          <w:szCs w:val="24"/>
          <w:lang w:eastAsia="ru-RU"/>
        </w:rPr>
        <w:t>1)  сумма потребительского займа или лимит кредитования и порядок его изменения;</w:t>
      </w:r>
    </w:p>
    <w:p w14:paraId="774B8B71" w14:textId="77777777"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bookmarkStart w:id="2" w:name="dst100057"/>
      <w:bookmarkEnd w:id="2"/>
      <w:r w:rsidRPr="00D5332B">
        <w:rPr>
          <w:rFonts w:ascii="Times New Roman" w:eastAsia="Times New Roman" w:hAnsi="Times New Roman" w:cs="Times New Roman"/>
          <w:color w:val="000000" w:themeColor="text1"/>
          <w:sz w:val="24"/>
          <w:szCs w:val="24"/>
          <w:lang w:eastAsia="ru-RU"/>
        </w:rPr>
        <w:t>2) срок действия договора потребительского займа и срок возврата потребительского займа;</w:t>
      </w:r>
    </w:p>
    <w:p w14:paraId="28317898" w14:textId="77777777"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bookmarkStart w:id="3" w:name="dst100058"/>
      <w:bookmarkEnd w:id="3"/>
      <w:r w:rsidRPr="00D5332B">
        <w:rPr>
          <w:rFonts w:ascii="Times New Roman" w:eastAsia="Times New Roman" w:hAnsi="Times New Roman" w:cs="Times New Roman"/>
          <w:color w:val="000000" w:themeColor="text1"/>
          <w:sz w:val="24"/>
          <w:szCs w:val="24"/>
          <w:lang w:eastAsia="ru-RU"/>
        </w:rPr>
        <w:t>3) валюта, в которой предоставляется потребительский заем;</w:t>
      </w:r>
    </w:p>
    <w:p w14:paraId="0CEC3384" w14:textId="77777777"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bookmarkStart w:id="4" w:name="dst18"/>
      <w:bookmarkEnd w:id="4"/>
      <w:r w:rsidRPr="00D5332B">
        <w:rPr>
          <w:rFonts w:ascii="Times New Roman" w:eastAsia="Times New Roman" w:hAnsi="Times New Roman" w:cs="Times New Roman"/>
          <w:color w:val="000000" w:themeColor="text1"/>
          <w:sz w:val="24"/>
          <w:szCs w:val="24"/>
          <w:lang w:eastAsia="ru-RU"/>
        </w:rPr>
        <w:t>4) процентная ставка в процентах годовых, а при применении переменной процентной ставки - порядок ее определения ее значение на дату предоставления заемщику индивидуальных условий;</w:t>
      </w:r>
    </w:p>
    <w:p w14:paraId="5C810FB1" w14:textId="77777777"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bookmarkStart w:id="5" w:name="dst100060"/>
      <w:bookmarkEnd w:id="5"/>
      <w:r w:rsidRPr="00D5332B">
        <w:rPr>
          <w:rFonts w:ascii="Times New Roman" w:eastAsia="Times New Roman" w:hAnsi="Times New Roman" w:cs="Times New Roman"/>
          <w:color w:val="000000" w:themeColor="text1"/>
          <w:sz w:val="24"/>
          <w:szCs w:val="24"/>
          <w:lang w:eastAsia="ru-RU"/>
        </w:rPr>
        <w:t>5) информация об определении курса иностранной валюты в случае, если валюта, в которой осуществляется перевод денежных средств кредитором третьему лицу, указанному заемщиком при предоставлении потребительского займа, отличается от валюты, в которой предоставлен потребительский заем;</w:t>
      </w:r>
    </w:p>
    <w:p w14:paraId="5E43D0BE" w14:textId="30C7124E"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bookmarkStart w:id="6" w:name="dst19"/>
      <w:bookmarkEnd w:id="6"/>
      <w:r w:rsidRPr="00D5332B">
        <w:rPr>
          <w:rFonts w:ascii="Times New Roman" w:eastAsia="Times New Roman" w:hAnsi="Times New Roman" w:cs="Times New Roman"/>
          <w:color w:val="000000" w:themeColor="text1"/>
          <w:sz w:val="24"/>
          <w:szCs w:val="24"/>
          <w:lang w:eastAsia="ru-RU"/>
        </w:rPr>
        <w:t xml:space="preserve">6) указание на изменение суммы расходов заемщика </w:t>
      </w:r>
      <w:r w:rsidR="008063E1" w:rsidRPr="00D5332B">
        <w:rPr>
          <w:rFonts w:ascii="Times New Roman" w:eastAsia="Times New Roman" w:hAnsi="Times New Roman" w:cs="Times New Roman"/>
          <w:color w:val="000000" w:themeColor="text1"/>
          <w:sz w:val="24"/>
          <w:szCs w:val="24"/>
          <w:lang w:eastAsia="ru-RU"/>
        </w:rPr>
        <w:t>при увеличении,</w:t>
      </w:r>
      <w:r w:rsidRPr="00D5332B">
        <w:rPr>
          <w:rFonts w:ascii="Times New Roman" w:eastAsia="Times New Roman" w:hAnsi="Times New Roman" w:cs="Times New Roman"/>
          <w:color w:val="000000" w:themeColor="text1"/>
          <w:sz w:val="24"/>
          <w:szCs w:val="24"/>
          <w:lang w:eastAsia="ru-RU"/>
        </w:rPr>
        <w:t xml:space="preserve"> используемой в договоре потребительского займа переменной процентной ставки потребительского займа на один процентный пункт, начиная со второго очередного платежа, на ближайшую дату после предполагаемой даты заключения договора потребительского займа;</w:t>
      </w:r>
    </w:p>
    <w:p w14:paraId="6AABE1E3" w14:textId="77777777"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bookmarkStart w:id="7" w:name="dst100061"/>
      <w:bookmarkEnd w:id="7"/>
      <w:r w:rsidRPr="00D5332B">
        <w:rPr>
          <w:rFonts w:ascii="Times New Roman" w:eastAsia="Times New Roman" w:hAnsi="Times New Roman" w:cs="Times New Roman"/>
          <w:color w:val="000000" w:themeColor="text1"/>
          <w:sz w:val="24"/>
          <w:szCs w:val="24"/>
          <w:lang w:eastAsia="ru-RU"/>
        </w:rPr>
        <w:t>7) количество, размер и периодичность (сроки) платежей заемщика по договору потребительского займа или порядок определения этих платежей;</w:t>
      </w:r>
    </w:p>
    <w:p w14:paraId="5F05ABA3" w14:textId="77777777"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bookmarkStart w:id="8" w:name="dst100062"/>
      <w:bookmarkEnd w:id="8"/>
      <w:r w:rsidRPr="00D5332B">
        <w:rPr>
          <w:rFonts w:ascii="Times New Roman" w:eastAsia="Times New Roman" w:hAnsi="Times New Roman" w:cs="Times New Roman"/>
          <w:color w:val="000000" w:themeColor="text1"/>
          <w:sz w:val="24"/>
          <w:szCs w:val="24"/>
          <w:lang w:eastAsia="ru-RU"/>
        </w:rPr>
        <w:t>8) порядок изменения количества, размера и периодичности (сроков) платежей заемщика при частичном досрочном возврате потребительского займа;</w:t>
      </w:r>
    </w:p>
    <w:p w14:paraId="779674D0" w14:textId="77777777"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bookmarkStart w:id="9" w:name="dst100063"/>
      <w:bookmarkEnd w:id="9"/>
      <w:r w:rsidRPr="00D5332B">
        <w:rPr>
          <w:rFonts w:ascii="Times New Roman" w:eastAsia="Times New Roman" w:hAnsi="Times New Roman" w:cs="Times New Roman"/>
          <w:color w:val="000000" w:themeColor="text1"/>
          <w:sz w:val="24"/>
          <w:szCs w:val="24"/>
          <w:lang w:eastAsia="ru-RU"/>
        </w:rPr>
        <w:t>9) способы исполнения денежных обязательств по договору потребительского займа в населенном пункте по месту нахождения заемщика, указанному в договоре потребительского займа, включая бесплатный способ исполнения заемщиком обязательств по такому договору в населенном пункте по месту получения заемщиком оферты (предложения заключить договор) или по месту нахождения заемщика, указанному в договоре потребительского займа;</w:t>
      </w:r>
    </w:p>
    <w:p w14:paraId="620C3F47" w14:textId="77777777"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bookmarkStart w:id="10" w:name="dst100064"/>
      <w:bookmarkEnd w:id="10"/>
      <w:r w:rsidRPr="00D5332B">
        <w:rPr>
          <w:rFonts w:ascii="Times New Roman" w:eastAsia="Times New Roman" w:hAnsi="Times New Roman" w:cs="Times New Roman"/>
          <w:color w:val="000000" w:themeColor="text1"/>
          <w:sz w:val="24"/>
          <w:szCs w:val="24"/>
          <w:lang w:eastAsia="ru-RU"/>
        </w:rPr>
        <w:t>10) указание о необходимости заключения заемщиком иных договоров, требуемых для заключения или исполнения договора потребительского займа;</w:t>
      </w:r>
    </w:p>
    <w:p w14:paraId="0AE48068" w14:textId="77777777"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bookmarkStart w:id="11" w:name="dst100065"/>
      <w:bookmarkEnd w:id="11"/>
      <w:r w:rsidRPr="00D5332B">
        <w:rPr>
          <w:rFonts w:ascii="Times New Roman" w:eastAsia="Times New Roman" w:hAnsi="Times New Roman" w:cs="Times New Roman"/>
          <w:color w:val="000000" w:themeColor="text1"/>
          <w:sz w:val="24"/>
          <w:szCs w:val="24"/>
          <w:lang w:eastAsia="ru-RU"/>
        </w:rPr>
        <w:t>11) указание о необходимости предоставления обеспечения исполнения обязательств по договору потребительского займа и требования к такому обеспечению;</w:t>
      </w:r>
    </w:p>
    <w:p w14:paraId="7B1EC1B0" w14:textId="77777777"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bookmarkStart w:id="12" w:name="dst100066"/>
      <w:bookmarkEnd w:id="12"/>
      <w:r w:rsidRPr="00D5332B">
        <w:rPr>
          <w:rFonts w:ascii="Times New Roman" w:eastAsia="Times New Roman" w:hAnsi="Times New Roman" w:cs="Times New Roman"/>
          <w:color w:val="000000" w:themeColor="text1"/>
          <w:sz w:val="24"/>
          <w:szCs w:val="24"/>
          <w:lang w:eastAsia="ru-RU"/>
        </w:rPr>
        <w:t>12) цели использования заемщиком потребительского займа (при включении в договор потребительского займа условия об использовании заемщиком потребительского займа на определенные цели);</w:t>
      </w:r>
    </w:p>
    <w:p w14:paraId="65F967B5" w14:textId="77777777"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bookmarkStart w:id="13" w:name="dst100067"/>
      <w:bookmarkEnd w:id="13"/>
      <w:r w:rsidRPr="00D5332B">
        <w:rPr>
          <w:rFonts w:ascii="Times New Roman" w:eastAsia="Times New Roman" w:hAnsi="Times New Roman" w:cs="Times New Roman"/>
          <w:color w:val="000000" w:themeColor="text1"/>
          <w:sz w:val="24"/>
          <w:szCs w:val="24"/>
          <w:lang w:eastAsia="ru-RU"/>
        </w:rPr>
        <w:t>13) ответственность заемщика за ненадлежащее исполнение условий договора потребительского займа, размер неустойки (штрафа, пени) или порядок их определения;</w:t>
      </w:r>
    </w:p>
    <w:p w14:paraId="2C0C84D0" w14:textId="77777777"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bookmarkStart w:id="14" w:name="dst100068"/>
      <w:bookmarkEnd w:id="14"/>
      <w:r w:rsidRPr="00D5332B">
        <w:rPr>
          <w:rFonts w:ascii="Times New Roman" w:eastAsia="Times New Roman" w:hAnsi="Times New Roman" w:cs="Times New Roman"/>
          <w:color w:val="000000" w:themeColor="text1"/>
          <w:sz w:val="24"/>
          <w:szCs w:val="24"/>
          <w:lang w:eastAsia="ru-RU"/>
        </w:rPr>
        <w:t>14) возможность запрета уступки кредитором третьим лицам прав (требований) по договору потребительского займа;</w:t>
      </w:r>
    </w:p>
    <w:p w14:paraId="774FF547" w14:textId="77777777"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bookmarkStart w:id="15" w:name="dst100069"/>
      <w:bookmarkEnd w:id="15"/>
      <w:r w:rsidRPr="00D5332B">
        <w:rPr>
          <w:rFonts w:ascii="Times New Roman" w:eastAsia="Times New Roman" w:hAnsi="Times New Roman" w:cs="Times New Roman"/>
          <w:color w:val="000000" w:themeColor="text1"/>
          <w:sz w:val="24"/>
          <w:szCs w:val="24"/>
          <w:lang w:eastAsia="ru-RU"/>
        </w:rPr>
        <w:t>15) согласие заемщика с общими условиями договора потребительского кредита (займа) соответствующего вида;</w:t>
      </w:r>
    </w:p>
    <w:p w14:paraId="324FD184" w14:textId="25057D03" w:rsidR="00BA3B6F" w:rsidRPr="00D5332B" w:rsidRDefault="00FA796F" w:rsidP="00FA796F">
      <w:pPr>
        <w:shd w:val="clear" w:color="auto" w:fill="FFFFFF"/>
        <w:spacing w:after="0" w:line="290" w:lineRule="atLeast"/>
        <w:ind w:firstLine="540"/>
        <w:jc w:val="both"/>
        <w:rPr>
          <w:rFonts w:ascii="Times New Roman" w:hAnsi="Times New Roman" w:cs="Times New Roman"/>
          <w:color w:val="000000" w:themeColor="text1"/>
          <w:sz w:val="24"/>
          <w:szCs w:val="24"/>
          <w:shd w:val="clear" w:color="auto" w:fill="FFFFFF"/>
        </w:rPr>
      </w:pPr>
      <w:bookmarkStart w:id="16" w:name="dst100070"/>
      <w:bookmarkEnd w:id="16"/>
      <w:r w:rsidRPr="00D5332B">
        <w:rPr>
          <w:rFonts w:ascii="Times New Roman" w:eastAsia="Times New Roman" w:hAnsi="Times New Roman" w:cs="Times New Roman"/>
          <w:color w:val="000000" w:themeColor="text1"/>
          <w:sz w:val="24"/>
          <w:szCs w:val="24"/>
          <w:lang w:eastAsia="ru-RU"/>
        </w:rPr>
        <w:t xml:space="preserve">16) </w:t>
      </w:r>
      <w:bookmarkStart w:id="17" w:name="dst100071"/>
      <w:bookmarkEnd w:id="17"/>
      <w:r w:rsidR="00BA3B6F" w:rsidRPr="00D5332B">
        <w:rPr>
          <w:rFonts w:ascii="Times New Roman" w:hAnsi="Times New Roman" w:cs="Times New Roman"/>
          <w:color w:val="000000" w:themeColor="text1"/>
          <w:sz w:val="24"/>
          <w:szCs w:val="24"/>
          <w:shd w:val="clear" w:color="auto" w:fill="FFFFFF"/>
        </w:rPr>
        <w:t>оказываемые услуги (выполняемые работы, реализуемые товары) кредитором заемщику за отдельную плату и необходимые для заключения договора потребительского займа (при наличии), их цена или порядок ее определения (при наличии), а также подтверждение согласия заемщика на их оказание (выполнение, приобретение);</w:t>
      </w:r>
    </w:p>
    <w:p w14:paraId="7478A9D5" w14:textId="3811281C" w:rsidR="00FA796F" w:rsidRPr="00D5332B" w:rsidRDefault="00FA796F" w:rsidP="00FA796F">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17) способ обмена информацией между кредитором и заемщиком</w:t>
      </w:r>
      <w:r w:rsidR="00397BBE" w:rsidRPr="00D5332B">
        <w:rPr>
          <w:rFonts w:ascii="Times New Roman" w:eastAsia="Times New Roman" w:hAnsi="Times New Roman" w:cs="Times New Roman"/>
          <w:color w:val="000000" w:themeColor="text1"/>
          <w:sz w:val="24"/>
          <w:szCs w:val="24"/>
          <w:lang w:eastAsia="ru-RU"/>
        </w:rPr>
        <w:t>;</w:t>
      </w:r>
    </w:p>
    <w:p w14:paraId="11CF62FF" w14:textId="0F60A079" w:rsidR="00397BBE" w:rsidRPr="00D5332B" w:rsidRDefault="00397BBE" w:rsidP="00CB22E0">
      <w:pPr>
        <w:shd w:val="clear" w:color="auto" w:fill="FFFFFF"/>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18) порядок предоставления суммы займа;</w:t>
      </w:r>
    </w:p>
    <w:p w14:paraId="5C157C9E" w14:textId="6F745BAA" w:rsidR="00397BBE" w:rsidRPr="00D5332B" w:rsidRDefault="00397BBE" w:rsidP="00CB22E0">
      <w:pPr>
        <w:shd w:val="clear" w:color="auto" w:fill="FFFFFF"/>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19</w:t>
      </w:r>
      <w:r w:rsidR="00CB22E0"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у</w:t>
      </w:r>
      <w:r w:rsidRPr="00D5332B">
        <w:rPr>
          <w:rFonts w:ascii="Times New Roman" w:eastAsia="Times New Roman" w:hAnsi="Times New Roman" w:cs="Times New Roman"/>
          <w:color w:val="000000" w:themeColor="text1"/>
          <w:sz w:val="23"/>
          <w:szCs w:val="23"/>
          <w:lang w:eastAsia="ru-RU"/>
        </w:rPr>
        <w:t>словие о договорной подсудности споров.</w:t>
      </w:r>
    </w:p>
    <w:p w14:paraId="053C7FA2" w14:textId="3F5AAB24" w:rsidR="00397BBE" w:rsidRPr="00D5332B" w:rsidRDefault="00397BBE" w:rsidP="00CB22E0">
      <w:pPr>
        <w:shd w:val="clear" w:color="auto" w:fill="FFFFFF"/>
        <w:spacing w:after="0" w:line="240" w:lineRule="auto"/>
        <w:ind w:firstLine="540"/>
        <w:jc w:val="both"/>
        <w:rPr>
          <w:rFonts w:ascii="Times New Roman" w:eastAsia="Times New Roman" w:hAnsi="Times New Roman" w:cs="Times New Roman"/>
          <w:color w:val="000000" w:themeColor="text1"/>
          <w:sz w:val="24"/>
          <w:szCs w:val="24"/>
          <w:lang w:eastAsia="ru-RU"/>
        </w:rPr>
      </w:pPr>
    </w:p>
    <w:p w14:paraId="400F8189" w14:textId="2B085E04" w:rsidR="00FA796F" w:rsidRPr="00D5332B" w:rsidRDefault="00FA796F" w:rsidP="00FA796F">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shd w:val="clear" w:color="auto" w:fill="FFFFFF"/>
          <w:lang w:eastAsia="ru-RU"/>
        </w:rPr>
      </w:pPr>
      <w:r w:rsidRPr="00D5332B">
        <w:rPr>
          <w:rFonts w:ascii="Times New Roman" w:eastAsia="Times New Roman" w:hAnsi="Times New Roman" w:cs="Times New Roman"/>
          <w:color w:val="000000" w:themeColor="text1"/>
          <w:sz w:val="24"/>
          <w:szCs w:val="24"/>
          <w:shd w:val="clear" w:color="auto" w:fill="FFFFFF"/>
          <w:lang w:eastAsia="ru-RU"/>
        </w:rPr>
        <w:lastRenderedPageBreak/>
        <w:t>Индивидуальные условия договора потребительского займа, отражаются в виде таблицы, </w:t>
      </w:r>
      <w:hyperlink r:id="rId10" w:anchor="dst100013" w:history="1">
        <w:r w:rsidRPr="00D5332B">
          <w:rPr>
            <w:rFonts w:ascii="Times New Roman" w:eastAsia="Times New Roman" w:hAnsi="Times New Roman" w:cs="Times New Roman"/>
            <w:color w:val="000000" w:themeColor="text1"/>
            <w:sz w:val="24"/>
            <w:szCs w:val="24"/>
            <w:shd w:val="clear" w:color="auto" w:fill="FFFFFF"/>
            <w:lang w:eastAsia="ru-RU"/>
          </w:rPr>
          <w:t>форма</w:t>
        </w:r>
      </w:hyperlink>
      <w:r w:rsidRPr="00D5332B">
        <w:rPr>
          <w:rFonts w:ascii="Times New Roman" w:eastAsia="Times New Roman" w:hAnsi="Times New Roman" w:cs="Times New Roman"/>
          <w:color w:val="000000" w:themeColor="text1"/>
          <w:sz w:val="24"/>
          <w:szCs w:val="24"/>
          <w:shd w:val="clear" w:color="auto" w:fill="FFFFFF"/>
          <w:lang w:eastAsia="ru-RU"/>
        </w:rPr>
        <w:t> которой установлена нормативным актом Банка России, начиная с первой страницы договора потребительского займа, четким, хорошо читаемым шрифтом.</w:t>
      </w:r>
    </w:p>
    <w:p w14:paraId="7B0B801D" w14:textId="77777777" w:rsidR="00FA796F" w:rsidRPr="00D5332B" w:rsidRDefault="00FA796F" w:rsidP="00FA796F">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p>
    <w:p w14:paraId="5774E4AE" w14:textId="2DE92D74" w:rsidR="00AC0977" w:rsidRPr="00D5332B" w:rsidRDefault="00AC0977" w:rsidP="003D3E94">
      <w:pPr>
        <w:spacing w:after="0" w:line="240" w:lineRule="auto"/>
        <w:ind w:firstLine="540"/>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 xml:space="preserve">Начисление процентов начинается на следующий день после списания денежных средств со счета или выдачи из кассы </w:t>
      </w:r>
      <w:r w:rsidRPr="00D5332B">
        <w:rPr>
          <w:rFonts w:ascii="Times New Roman" w:eastAsia="Times New Roman" w:hAnsi="Times New Roman" w:cs="Times New Roman"/>
          <w:bCs/>
          <w:snapToGrid w:val="0"/>
          <w:color w:val="000000" w:themeColor="text1"/>
          <w:sz w:val="24"/>
          <w:szCs w:val="24"/>
          <w:lang w:eastAsia="ru-RU"/>
        </w:rPr>
        <w:t>кредитного кооператива</w:t>
      </w:r>
      <w:r w:rsidRPr="00D5332B">
        <w:rPr>
          <w:rFonts w:ascii="Times New Roman" w:eastAsia="Times New Roman" w:hAnsi="Times New Roman" w:cs="Times New Roman"/>
          <w:snapToGrid w:val="0"/>
          <w:color w:val="000000" w:themeColor="text1"/>
          <w:sz w:val="24"/>
          <w:szCs w:val="24"/>
          <w:lang w:eastAsia="ru-RU"/>
        </w:rPr>
        <w:t xml:space="preserve"> и заканчивается днем поступления на счет или в кассу </w:t>
      </w:r>
      <w:r w:rsidRPr="00D5332B">
        <w:rPr>
          <w:rFonts w:ascii="Times New Roman" w:eastAsia="Times New Roman" w:hAnsi="Times New Roman" w:cs="Times New Roman"/>
          <w:bCs/>
          <w:snapToGrid w:val="0"/>
          <w:color w:val="000000" w:themeColor="text1"/>
          <w:sz w:val="24"/>
          <w:szCs w:val="24"/>
          <w:lang w:eastAsia="ru-RU"/>
        </w:rPr>
        <w:t>кредитного кооператива</w:t>
      </w:r>
      <w:r w:rsidRPr="00D5332B">
        <w:rPr>
          <w:rFonts w:ascii="Times New Roman" w:eastAsia="Times New Roman" w:hAnsi="Times New Roman" w:cs="Times New Roman"/>
          <w:snapToGrid w:val="0"/>
          <w:color w:val="000000" w:themeColor="text1"/>
          <w:sz w:val="24"/>
          <w:szCs w:val="24"/>
          <w:lang w:eastAsia="ru-RU"/>
        </w:rPr>
        <w:t xml:space="preserve"> всех денежных средств, необходимых к уплате в соответствии с условиями договора.</w:t>
      </w:r>
    </w:p>
    <w:p w14:paraId="3A75D2E2" w14:textId="6AE53466"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Проценты начисляются на фактический остаток по займу в соответствии с расчетной базой, в которой количество дней равно календарному году (для дифференцированных платежей), либо выплаты по основному долгу и процентам устанавливаются равными периодическими суммами через равные промежутки времени (аннуитетный платеж).</w:t>
      </w:r>
    </w:p>
    <w:p w14:paraId="5528029D" w14:textId="76180EAF"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Из суммы произведенного платежа, недостаточной для исполнения обязательства по Договору займа полностью погашаются:</w:t>
      </w:r>
    </w:p>
    <w:p w14:paraId="2E35A2D9" w14:textId="30EC5EB4" w:rsidR="005F0081" w:rsidRPr="00D5332B" w:rsidRDefault="005F0081" w:rsidP="00CC627E">
      <w:pPr>
        <w:numPr>
          <w:ilvl w:val="0"/>
          <w:numId w:val="17"/>
        </w:numPr>
        <w:spacing w:after="0" w:line="240" w:lineRule="auto"/>
        <w:jc w:val="both"/>
        <w:rPr>
          <w:rFonts w:ascii="Times New Roman" w:eastAsia="Times New Roman" w:hAnsi="Times New Roman" w:cs="Times New Roman"/>
          <w:snapToGrid w:val="0"/>
          <w:color w:val="000000" w:themeColor="text1"/>
          <w:sz w:val="24"/>
          <w:szCs w:val="24"/>
          <w:lang w:eastAsia="ru-RU"/>
        </w:rPr>
      </w:pPr>
      <w:bookmarkStart w:id="18" w:name="_Hlk67912305"/>
      <w:r w:rsidRPr="00D5332B">
        <w:rPr>
          <w:rFonts w:ascii="Times New Roman" w:eastAsia="Times New Roman" w:hAnsi="Times New Roman" w:cs="Times New Roman"/>
          <w:color w:val="000000" w:themeColor="text1"/>
          <w:sz w:val="24"/>
          <w:szCs w:val="24"/>
          <w:lang w:eastAsia="ru-RU"/>
        </w:rPr>
        <w:t>в первую очередь - задолженность по процентам;</w:t>
      </w:r>
    </w:p>
    <w:p w14:paraId="5AB539CB" w14:textId="77777777" w:rsidR="005F0081" w:rsidRPr="00D5332B" w:rsidRDefault="005F0081" w:rsidP="00CC627E">
      <w:pPr>
        <w:numPr>
          <w:ilvl w:val="0"/>
          <w:numId w:val="17"/>
        </w:num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во вторую очередь - задолженность по основному долгу;</w:t>
      </w:r>
    </w:p>
    <w:p w14:paraId="75770E37" w14:textId="77777777" w:rsidR="005F0081" w:rsidRPr="00D5332B" w:rsidRDefault="005F0081" w:rsidP="00CC627E">
      <w:pPr>
        <w:numPr>
          <w:ilvl w:val="0"/>
          <w:numId w:val="17"/>
        </w:num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в третью очередь – проценты, начисленные за текущий период платежей;</w:t>
      </w:r>
    </w:p>
    <w:p w14:paraId="73693C47" w14:textId="77777777" w:rsidR="005F0081" w:rsidRPr="00D5332B" w:rsidRDefault="005F0081" w:rsidP="00CC627E">
      <w:pPr>
        <w:numPr>
          <w:ilvl w:val="0"/>
          <w:numId w:val="17"/>
        </w:num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в четвертую очередь – сумма основного долга за текущий период платежей;</w:t>
      </w:r>
    </w:p>
    <w:p w14:paraId="273A6A01" w14:textId="77777777" w:rsidR="005F0081" w:rsidRPr="00D5332B" w:rsidRDefault="005F0081" w:rsidP="00CC627E">
      <w:pPr>
        <w:numPr>
          <w:ilvl w:val="0"/>
          <w:numId w:val="17"/>
        </w:num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в пятую очередь – неустойка;</w:t>
      </w:r>
    </w:p>
    <w:p w14:paraId="070165BC" w14:textId="77777777" w:rsidR="005F0081" w:rsidRPr="00D5332B" w:rsidRDefault="005F0081" w:rsidP="00CC627E">
      <w:pPr>
        <w:numPr>
          <w:ilvl w:val="0"/>
          <w:numId w:val="17"/>
        </w:num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в шестую очередь – иные платежи, предусмотренные законодательством Российской Федерации о потребительском кредите (займе) или договором потребительского кредита (займа).</w:t>
      </w:r>
    </w:p>
    <w:p w14:paraId="034DBC97" w14:textId="77777777" w:rsidR="00CC627E" w:rsidRPr="00D5332B" w:rsidRDefault="00BA3B6F" w:rsidP="005F0081">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Согласно п. 24 ст.5 353-ФЗ «О потребительском кредите (займе)» по Договору займа, срок возврата по которому на момент его заключения не превышает одного года, после того, </w:t>
      </w:r>
    </w:p>
    <w:p w14:paraId="06F84488" w14:textId="5EB3930F" w:rsidR="00BA3B6F" w:rsidRPr="00D5332B" w:rsidRDefault="00BA3B6F" w:rsidP="005F0081">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как сумма начисленных процентов, неустойки достигнет </w:t>
      </w:r>
      <w:r w:rsidRPr="000B32A1">
        <w:rPr>
          <w:rFonts w:ascii="Times New Roman" w:eastAsia="Times New Roman" w:hAnsi="Times New Roman" w:cs="Times New Roman"/>
          <w:color w:val="000000" w:themeColor="text1"/>
          <w:sz w:val="24"/>
          <w:szCs w:val="24"/>
          <w:lang w:eastAsia="ru-RU"/>
        </w:rPr>
        <w:t>1</w:t>
      </w:r>
      <w:r w:rsidR="0024281F" w:rsidRPr="000B32A1">
        <w:rPr>
          <w:rFonts w:ascii="Times New Roman" w:eastAsia="Times New Roman" w:hAnsi="Times New Roman" w:cs="Times New Roman"/>
          <w:color w:val="000000" w:themeColor="text1"/>
          <w:sz w:val="24"/>
          <w:szCs w:val="24"/>
          <w:lang w:eastAsia="ru-RU"/>
        </w:rPr>
        <w:t>0</w:t>
      </w:r>
      <w:r w:rsidRPr="000B32A1">
        <w:rPr>
          <w:rFonts w:ascii="Times New Roman" w:eastAsia="Times New Roman" w:hAnsi="Times New Roman" w:cs="Times New Roman"/>
          <w:color w:val="000000" w:themeColor="text1"/>
          <w:sz w:val="24"/>
          <w:szCs w:val="24"/>
          <w:lang w:eastAsia="ru-RU"/>
        </w:rPr>
        <w:t xml:space="preserve">0 </w:t>
      </w:r>
      <w:r w:rsidRPr="00D5332B">
        <w:rPr>
          <w:rFonts w:ascii="Times New Roman" w:eastAsia="Times New Roman" w:hAnsi="Times New Roman" w:cs="Times New Roman"/>
          <w:color w:val="000000" w:themeColor="text1"/>
          <w:sz w:val="24"/>
          <w:szCs w:val="24"/>
          <w:lang w:eastAsia="ru-RU"/>
        </w:rPr>
        <w:t xml:space="preserve">процентов от суммы, указанной в Договоре потребительского займа, их дальнейшее начисление прекращается. </w:t>
      </w:r>
    </w:p>
    <w:bookmarkEnd w:id="18"/>
    <w:p w14:paraId="05B0EEFD" w14:textId="77B0A667"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 xml:space="preserve">Договор </w:t>
      </w:r>
      <w:r w:rsidRPr="00D5332B">
        <w:rPr>
          <w:rFonts w:ascii="Times New Roman" w:eastAsia="Times New Roman" w:hAnsi="Times New Roman" w:cs="Times New Roman"/>
          <w:color w:val="000000" w:themeColor="text1"/>
          <w:sz w:val="24"/>
          <w:szCs w:val="24"/>
          <w:lang w:eastAsia="ru-RU"/>
        </w:rPr>
        <w:t>потребительского займа (индивидуальные условия)</w:t>
      </w:r>
      <w:r w:rsidRPr="00D5332B">
        <w:rPr>
          <w:rFonts w:ascii="Times New Roman" w:eastAsia="Times New Roman" w:hAnsi="Times New Roman" w:cs="Times New Roman"/>
          <w:snapToGrid w:val="0"/>
          <w:color w:val="000000" w:themeColor="text1"/>
          <w:sz w:val="24"/>
          <w:szCs w:val="24"/>
          <w:lang w:eastAsia="ru-RU"/>
        </w:rPr>
        <w:t xml:space="preserve"> составляется в 2-х экземплярах – по одному экземпляру для каждой из сторон.</w:t>
      </w:r>
    </w:p>
    <w:p w14:paraId="5A99A14B" w14:textId="529395DC" w:rsidR="00750778" w:rsidRPr="00D5332B" w:rsidRDefault="00750778" w:rsidP="00750778">
      <w:pPr>
        <w:tabs>
          <w:tab w:val="num" w:pos="1920"/>
        </w:tabs>
        <w:spacing w:before="120" w:after="120" w:line="256"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 xml:space="preserve"> Договор займа, заключаемый с ЮЛ или ИП </w:t>
      </w:r>
      <w:r w:rsidRPr="00D5332B">
        <w:rPr>
          <w:rFonts w:ascii="Times New Roman" w:eastAsia="Times New Roman" w:hAnsi="Times New Roman" w:cs="Times New Roman"/>
          <w:color w:val="000000" w:themeColor="text1"/>
          <w:sz w:val="24"/>
          <w:szCs w:val="24"/>
          <w:lang w:eastAsia="ru-RU"/>
        </w:rPr>
        <w:t xml:space="preserve">в целях, связанных </w:t>
      </w:r>
      <w:r w:rsidRPr="00D5332B">
        <w:rPr>
          <w:rFonts w:ascii="Times New Roman" w:eastAsia="Times New Roman" w:hAnsi="Times New Roman" w:cs="Times New Roman"/>
          <w:snapToGrid w:val="0"/>
          <w:color w:val="000000" w:themeColor="text1"/>
          <w:sz w:val="24"/>
          <w:szCs w:val="24"/>
          <w:lang w:eastAsia="ru-RU"/>
        </w:rPr>
        <w:t>с осуществлением ими предпринимательской деятельности, содержит следующие условия:</w:t>
      </w:r>
    </w:p>
    <w:p w14:paraId="52CD9462" w14:textId="11CBCB60" w:rsidR="00750778" w:rsidRPr="00D5332B" w:rsidRDefault="00750778" w:rsidP="00750778">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1) сумма займа или лимит кредитования и порядок его изменения;</w:t>
      </w:r>
    </w:p>
    <w:p w14:paraId="33C26126" w14:textId="5245EAC8" w:rsidR="00750778" w:rsidRPr="00D5332B" w:rsidRDefault="00750778" w:rsidP="00750778">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2) срок действия договора займа и срок возврата займа;</w:t>
      </w:r>
    </w:p>
    <w:p w14:paraId="4315B7B6" w14:textId="5F4CCA61" w:rsidR="00750778" w:rsidRPr="00D5332B" w:rsidRDefault="00750778" w:rsidP="00750778">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3) валюта, в которой предоставляется заем;</w:t>
      </w:r>
    </w:p>
    <w:p w14:paraId="333590D8" w14:textId="620C9C35" w:rsidR="00750778" w:rsidRPr="00D5332B" w:rsidRDefault="00750778" w:rsidP="00750778">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4)</w:t>
      </w:r>
      <w:r w:rsidR="00EE1904" w:rsidRPr="00D5332B">
        <w:rPr>
          <w:rFonts w:ascii="Times New Roman" w:eastAsia="Times New Roman" w:hAnsi="Times New Roman" w:cs="Times New Roman"/>
          <w:color w:val="000000" w:themeColor="text1"/>
          <w:sz w:val="24"/>
          <w:szCs w:val="24"/>
          <w:lang w:eastAsia="ru-RU"/>
        </w:rPr>
        <w:t xml:space="preserve"> </w:t>
      </w:r>
      <w:r w:rsidRPr="00D5332B">
        <w:rPr>
          <w:rFonts w:ascii="Times New Roman" w:eastAsia="Times New Roman" w:hAnsi="Times New Roman" w:cs="Times New Roman"/>
          <w:color w:val="000000" w:themeColor="text1"/>
          <w:sz w:val="24"/>
          <w:szCs w:val="24"/>
          <w:lang w:eastAsia="ru-RU"/>
        </w:rPr>
        <w:t>процентная ставка в процентах годовых;</w:t>
      </w:r>
    </w:p>
    <w:p w14:paraId="29026C23" w14:textId="18D17898" w:rsidR="00750778" w:rsidRPr="00D5332B" w:rsidRDefault="00750778" w:rsidP="00750778">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5</w:t>
      </w:r>
      <w:r w:rsidR="00EE1904"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количество, размер и периодичность (сроки) платежей заемщика по </w:t>
      </w:r>
      <w:proofErr w:type="gramStart"/>
      <w:r w:rsidRPr="00D5332B">
        <w:rPr>
          <w:rFonts w:ascii="Times New Roman" w:eastAsia="Times New Roman" w:hAnsi="Times New Roman" w:cs="Times New Roman"/>
          <w:color w:val="000000" w:themeColor="text1"/>
          <w:sz w:val="24"/>
          <w:szCs w:val="24"/>
          <w:lang w:eastAsia="ru-RU"/>
        </w:rPr>
        <w:t>договору  займа</w:t>
      </w:r>
      <w:proofErr w:type="gramEnd"/>
      <w:r w:rsidRPr="00D5332B">
        <w:rPr>
          <w:rFonts w:ascii="Times New Roman" w:eastAsia="Times New Roman" w:hAnsi="Times New Roman" w:cs="Times New Roman"/>
          <w:color w:val="000000" w:themeColor="text1"/>
          <w:sz w:val="24"/>
          <w:szCs w:val="24"/>
          <w:lang w:eastAsia="ru-RU"/>
        </w:rPr>
        <w:t xml:space="preserve"> или порядок определения этих платежей;</w:t>
      </w:r>
    </w:p>
    <w:p w14:paraId="5CFB40FF" w14:textId="370C22CE" w:rsidR="00750778" w:rsidRPr="00D5332B" w:rsidRDefault="00750778" w:rsidP="00750778">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6</w:t>
      </w:r>
      <w:r w:rsidR="00EE1904"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порядок изменения количества, размера и периодичности (сроков) платежей заемщика при частичном досрочном возврате займа;</w:t>
      </w:r>
    </w:p>
    <w:p w14:paraId="2DF95F03" w14:textId="67A00C87" w:rsidR="00750778" w:rsidRPr="00D5332B" w:rsidRDefault="00750778" w:rsidP="00750778">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7</w:t>
      </w:r>
      <w:r w:rsidR="00EE1904"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способы исполнения денежных обязательств по договору займа; </w:t>
      </w:r>
    </w:p>
    <w:p w14:paraId="52BED0E7" w14:textId="020D9321" w:rsidR="00750778" w:rsidRPr="00D5332B" w:rsidRDefault="00750778" w:rsidP="00750778">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8</w:t>
      </w:r>
      <w:r w:rsidR="00EE1904"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указание о необходимости заключения заемщиком иных договоров, требуемых для заключения или исполнения договора займа; </w:t>
      </w:r>
    </w:p>
    <w:p w14:paraId="7D610D73" w14:textId="5DD204AC" w:rsidR="00750778" w:rsidRPr="00D5332B" w:rsidRDefault="00750778" w:rsidP="00750778">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9</w:t>
      </w:r>
      <w:r w:rsidR="00EE1904"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указание о необходимости предоставления обеспечения исполнения обязательств по договору займа и требования к такому обеспечению;</w:t>
      </w:r>
    </w:p>
    <w:p w14:paraId="0F4DE553" w14:textId="5D0A105A" w:rsidR="00750778" w:rsidRPr="00D5332B" w:rsidRDefault="00750778" w:rsidP="00750778">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10</w:t>
      </w:r>
      <w:r w:rsidR="00EE1904"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цели использования заемщиком займа (при включении в договор займа условия об использовании заемщиком займа на определенные цели);</w:t>
      </w:r>
    </w:p>
    <w:p w14:paraId="3A634E09" w14:textId="662243AE" w:rsidR="00750778" w:rsidRPr="00D5332B" w:rsidRDefault="00750778" w:rsidP="00750778">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11</w:t>
      </w:r>
      <w:r w:rsidR="00EE1904"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ответственность заемщика за ненадлежащее исполнение условий </w:t>
      </w:r>
      <w:proofErr w:type="gramStart"/>
      <w:r w:rsidRPr="00D5332B">
        <w:rPr>
          <w:rFonts w:ascii="Times New Roman" w:eastAsia="Times New Roman" w:hAnsi="Times New Roman" w:cs="Times New Roman"/>
          <w:color w:val="000000" w:themeColor="text1"/>
          <w:sz w:val="24"/>
          <w:szCs w:val="24"/>
          <w:lang w:eastAsia="ru-RU"/>
        </w:rPr>
        <w:t>договора  займа</w:t>
      </w:r>
      <w:proofErr w:type="gramEnd"/>
      <w:r w:rsidRPr="00D5332B">
        <w:rPr>
          <w:rFonts w:ascii="Times New Roman" w:eastAsia="Times New Roman" w:hAnsi="Times New Roman" w:cs="Times New Roman"/>
          <w:color w:val="000000" w:themeColor="text1"/>
          <w:sz w:val="24"/>
          <w:szCs w:val="24"/>
          <w:lang w:eastAsia="ru-RU"/>
        </w:rPr>
        <w:t>, размер неустойки (штрафа, пени) или порядок их определения;</w:t>
      </w:r>
    </w:p>
    <w:p w14:paraId="0EB5818B" w14:textId="4B8B5522" w:rsidR="00750778" w:rsidRPr="00D5332B" w:rsidRDefault="00750778" w:rsidP="00750778">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12</w:t>
      </w:r>
      <w:r w:rsidR="00EE1904"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возможность запрета уступки кредитором третьим лицам прав (требований) по договору займа; </w:t>
      </w:r>
    </w:p>
    <w:p w14:paraId="643775E7" w14:textId="3B4DDAE9" w:rsidR="00750778" w:rsidRPr="00D5332B" w:rsidRDefault="00750778" w:rsidP="00750778">
      <w:pPr>
        <w:shd w:val="clear" w:color="auto" w:fill="FFFFFF"/>
        <w:spacing w:after="0" w:line="290" w:lineRule="atLeast"/>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lastRenderedPageBreak/>
        <w:t>13</w:t>
      </w:r>
      <w:r w:rsidR="00EE1904"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способ обмена информацией между кредитором и заемщиком.</w:t>
      </w:r>
    </w:p>
    <w:p w14:paraId="77047CA1" w14:textId="77777777" w:rsidR="00750778" w:rsidRPr="00D5332B" w:rsidRDefault="00750778"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p>
    <w:p w14:paraId="6FCD1016" w14:textId="16CB3A9F" w:rsidR="00AC0977" w:rsidRPr="00D5332B" w:rsidRDefault="00AC0977" w:rsidP="006A0DDD">
      <w:pPr>
        <w:pStyle w:val="a4"/>
        <w:numPr>
          <w:ilvl w:val="0"/>
          <w:numId w:val="26"/>
        </w:numPr>
        <w:spacing w:after="0"/>
        <w:rPr>
          <w:b/>
          <w:bCs/>
          <w:snapToGrid w:val="0"/>
          <w:color w:val="000000" w:themeColor="text1"/>
        </w:rPr>
      </w:pPr>
      <w:r w:rsidRPr="00D5332B">
        <w:rPr>
          <w:b/>
          <w:bCs/>
          <w:color w:val="000000" w:themeColor="text1"/>
        </w:rPr>
        <w:t>Договор залога.</w:t>
      </w:r>
    </w:p>
    <w:p w14:paraId="56CFE85A" w14:textId="69BCEE15" w:rsidR="009563B6" w:rsidRPr="00D5332B" w:rsidRDefault="009563B6" w:rsidP="009563B6">
      <w:pPr>
        <w:spacing w:before="120" w:after="12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 xml:space="preserve">Залогодателем может выступать сам член кредитного кооператива, которому предоставлен заем, или иное лицо, готовое предоставить обеспечение по договору займа. </w:t>
      </w:r>
    </w:p>
    <w:p w14:paraId="0111B8EA" w14:textId="0778D4A3" w:rsidR="009563B6" w:rsidRPr="00D5332B" w:rsidRDefault="009563B6" w:rsidP="009563B6">
      <w:pPr>
        <w:spacing w:before="120" w:after="12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 xml:space="preserve">        Заложенное имущество должно принадлежать залогодателю на праве собственности, не должно быть кому -либо передано или заложено, не должно состоять под арестом или являться предметом спора. Имущество, находящееся в общей долевой собственности, может быть передано в залог только с письменного согласия всех собственников. </w:t>
      </w:r>
    </w:p>
    <w:p w14:paraId="1FEF91EC" w14:textId="1C0FDBED" w:rsidR="009563B6" w:rsidRPr="00D5332B" w:rsidRDefault="009563B6" w:rsidP="009563B6">
      <w:pPr>
        <w:spacing w:before="120" w:after="12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Договор залога заключается в простой письменной форме, если законом или соглашение сторон не установлена нотариальная форма. 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14:paraId="49D4EB5A" w14:textId="4E6545B2"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 xml:space="preserve">В договоре залога должны быть указаны предмет залога, существо, размер и срок исполнения обязательства, обеспечиваемого залогом. </w:t>
      </w:r>
    </w:p>
    <w:p w14:paraId="0855C739" w14:textId="1E2F98A1"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Договор залога, заключаемый кредитным кооперативом с Залогодателями в качестве обеспечения по договору займа, должен содержать условия:</w:t>
      </w:r>
    </w:p>
    <w:p w14:paraId="5DC87BEB" w14:textId="306BF285" w:rsidR="00AC0977" w:rsidRPr="00D5332B" w:rsidRDefault="00FF1221" w:rsidP="00FF1221">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отсылки к договору займа, из которого возникло или возникнет в будущем обеспечиваемое обязательство;</w:t>
      </w:r>
    </w:p>
    <w:p w14:paraId="6F46D8A2" w14:textId="1730848D" w:rsidR="00AC0977" w:rsidRPr="00D5332B" w:rsidRDefault="00FF1221" w:rsidP="00FF1221">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о предмете залога (описание заложенного имущества) и его оценке;</w:t>
      </w:r>
    </w:p>
    <w:p w14:paraId="0BF1BF22" w14:textId="01CDE62A" w:rsidR="00AC0977" w:rsidRPr="00D5332B" w:rsidRDefault="00FF1221" w:rsidP="00FF1221">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о существе, размере и сроке исполнения договора займа;</w:t>
      </w:r>
    </w:p>
    <w:p w14:paraId="543E2DA1" w14:textId="4A185B86" w:rsidR="00AC0977" w:rsidRPr="00D5332B" w:rsidRDefault="00FF1221" w:rsidP="00FF1221">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о правах, обязанностях и ответственности сторон.</w:t>
      </w:r>
    </w:p>
    <w:p w14:paraId="70694EC1" w14:textId="237BF8CD"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Сумма предоставляемого обеспечения должна покрывать сумму займа, начисленные на него проценты, неустойку, а также издержки и расходы по осуществлению обеспеченного залогом требования. В зависимости от риска невозврата займа принимается решение о сумме залога. Размер оценочной стоимости предмета залога должен быть соразмерен основному требованию.</w:t>
      </w:r>
    </w:p>
    <w:p w14:paraId="03CA7CAA" w14:textId="77777777" w:rsidR="00DA3C1D" w:rsidRPr="00D5332B" w:rsidRDefault="00DA3C1D" w:rsidP="00DA3C1D">
      <w:pPr>
        <w:spacing w:before="120" w:after="12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 xml:space="preserve">Анализ стоимости предмета залога проводится согласно предоставленным документам, подтверждающим право собственности и стоимость данного имущества. При определении залоговой стоимости необходимо ориентироваться на среднюю рыночную стоимость для уточнения его рыночной стоимости. При этом принимается во внимание физическое состояние/ износ предполагаемого в залог имущества. Оценка стоимости заложенного имущества устанавливается по соглашению сторон и понимается как рыночная цена. </w:t>
      </w:r>
    </w:p>
    <w:p w14:paraId="63F0C292" w14:textId="50B035AC"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Оценка может производиться независимой организацией, имеющей лицензию на проведение соответствующей оценки. При проведении оценки залога независимой организацией расходы по ее проведению возмещаются Заемщиком</w:t>
      </w:r>
      <w:r w:rsidR="00DA3C1D" w:rsidRPr="00D5332B">
        <w:rPr>
          <w:rFonts w:ascii="Times New Roman" w:eastAsia="Times New Roman" w:hAnsi="Times New Roman" w:cs="Times New Roman"/>
          <w:snapToGrid w:val="0"/>
          <w:color w:val="000000" w:themeColor="text1"/>
          <w:sz w:val="24"/>
          <w:szCs w:val="24"/>
          <w:lang w:eastAsia="ru-RU"/>
        </w:rPr>
        <w:t xml:space="preserve"> или Залогодателем.</w:t>
      </w:r>
      <w:r w:rsidRPr="00D5332B">
        <w:rPr>
          <w:rFonts w:ascii="Times New Roman" w:eastAsia="Times New Roman" w:hAnsi="Times New Roman" w:cs="Times New Roman"/>
          <w:snapToGrid w:val="0"/>
          <w:color w:val="000000" w:themeColor="text1"/>
          <w:sz w:val="24"/>
          <w:szCs w:val="24"/>
          <w:lang w:eastAsia="ru-RU"/>
        </w:rPr>
        <w:t xml:space="preserve"> </w:t>
      </w:r>
    </w:p>
    <w:p w14:paraId="26653FBF" w14:textId="46805A6C"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Последующий залог для обеспечения обязательств перед третьими лицами не допускается.</w:t>
      </w:r>
    </w:p>
    <w:p w14:paraId="154B3AA9" w14:textId="4519CB08"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 xml:space="preserve">Замена предмета залога допускается только с согласия Председателя кредитного кооператива. </w:t>
      </w:r>
    </w:p>
    <w:p w14:paraId="021628AF" w14:textId="13B93FD0"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bookmarkStart w:id="19" w:name="_Hlk18497868"/>
      <w:r w:rsidRPr="00D5332B">
        <w:rPr>
          <w:rFonts w:ascii="Times New Roman" w:eastAsia="Times New Roman" w:hAnsi="Times New Roman" w:cs="Times New Roman"/>
          <w:color w:val="000000" w:themeColor="text1"/>
          <w:sz w:val="24"/>
          <w:szCs w:val="24"/>
          <w:lang w:eastAsia="ru-RU"/>
        </w:rPr>
        <w:t xml:space="preserve">Договор залога объектов недвижимости (договор ипотеки) оформляется и заключается в соответствии с требованиями </w:t>
      </w:r>
      <w:bookmarkStart w:id="20" w:name="_Hlk18403550"/>
      <w:r w:rsidRPr="00D5332B">
        <w:rPr>
          <w:rFonts w:ascii="Times New Roman" w:eastAsia="Times New Roman" w:hAnsi="Times New Roman" w:cs="Times New Roman"/>
          <w:color w:val="000000" w:themeColor="text1"/>
          <w:sz w:val="24"/>
          <w:szCs w:val="24"/>
          <w:lang w:eastAsia="ru-RU"/>
        </w:rPr>
        <w:t>Федерального закона 102-ФЗ «Об ипотеке (залог недвижимости)»</w:t>
      </w:r>
      <w:bookmarkEnd w:id="19"/>
      <w:bookmarkEnd w:id="20"/>
      <w:r w:rsidRPr="00D5332B">
        <w:rPr>
          <w:rFonts w:ascii="Times New Roman" w:eastAsia="Times New Roman" w:hAnsi="Times New Roman" w:cs="Times New Roman"/>
          <w:color w:val="000000" w:themeColor="text1"/>
          <w:sz w:val="24"/>
          <w:szCs w:val="24"/>
          <w:lang w:eastAsia="ru-RU"/>
        </w:rPr>
        <w:t>.</w:t>
      </w:r>
    </w:p>
    <w:p w14:paraId="27237966" w14:textId="098EDE08"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bookmarkStart w:id="21" w:name="_Hlk18497453"/>
      <w:r w:rsidRPr="00D5332B">
        <w:rPr>
          <w:rFonts w:ascii="Times New Roman" w:eastAsia="Times New Roman" w:hAnsi="Times New Roman" w:cs="Times New Roman"/>
          <w:snapToGrid w:val="0"/>
          <w:color w:val="000000" w:themeColor="text1"/>
          <w:sz w:val="24"/>
          <w:szCs w:val="24"/>
          <w:lang w:eastAsia="ru-RU"/>
        </w:rPr>
        <w:t>Договор залога объектов недвижимого имущества составляется в письменном виде в 2-х экземплярах, если не требуется нотариальное удостоверение и регистрация и в 3 (4)-х экземплярах, если необходимо нотариальное удостоверение и (или) регистрация: один - Залогодателю, второй - кредитному кооперативу, третий - нотариусу, четвертый - органу, регистрирующем сделку.</w:t>
      </w:r>
    </w:p>
    <w:bookmarkEnd w:id="21"/>
    <w:p w14:paraId="16F4FDE6" w14:textId="48E89081"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lastRenderedPageBreak/>
        <w:t xml:space="preserve">Здания, в том числе жилые дома, иные строения и сооружения, непосредственно связанные с землей, могут быть предметом ипотеки при условии соблюдения правил ст. 69 Федерального закона от 16 июля 1998 года № 102-ФЗ «Об ипотеке (залоге недвижимости)». </w:t>
      </w:r>
    </w:p>
    <w:p w14:paraId="4FBD21BE" w14:textId="1C4DDFCF"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 xml:space="preserve">Регистрация ипотеки осуществляется в соответствии с порядком, предусмотренным ст. 20 Федерального закона от 16 июля 1998 года № 102-ФЗ «Об ипотеке (залоге недвижимости)». </w:t>
      </w:r>
    </w:p>
    <w:p w14:paraId="25C450EA" w14:textId="01ED4E85" w:rsidR="00AC0977" w:rsidRPr="00D5332B" w:rsidRDefault="00AC0977" w:rsidP="006A0DDD">
      <w:pPr>
        <w:pStyle w:val="a4"/>
        <w:numPr>
          <w:ilvl w:val="0"/>
          <w:numId w:val="26"/>
        </w:numPr>
        <w:spacing w:after="0"/>
        <w:rPr>
          <w:b/>
          <w:bCs/>
          <w:color w:val="000000" w:themeColor="text1"/>
        </w:rPr>
      </w:pPr>
      <w:r w:rsidRPr="00D5332B">
        <w:rPr>
          <w:b/>
          <w:bCs/>
          <w:color w:val="000000" w:themeColor="text1"/>
        </w:rPr>
        <w:t>Договор поручительства.</w:t>
      </w:r>
    </w:p>
    <w:p w14:paraId="7760E125" w14:textId="491A7B6A"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Договор поручительства заключается между кредитным кооперативом и поручителями в обеспечение принятых на себя Заемщиком денежных обязательств по договору займа</w:t>
      </w:r>
      <w:r w:rsidR="00FF1221" w:rsidRPr="00D5332B">
        <w:rPr>
          <w:rFonts w:ascii="Times New Roman" w:eastAsia="Times New Roman" w:hAnsi="Times New Roman" w:cs="Times New Roman"/>
          <w:snapToGrid w:val="0"/>
          <w:color w:val="000000" w:themeColor="text1"/>
          <w:sz w:val="24"/>
          <w:szCs w:val="24"/>
          <w:lang w:eastAsia="ru-RU"/>
        </w:rPr>
        <w:t xml:space="preserve"> или </w:t>
      </w:r>
      <w:r w:rsidRPr="00D5332B">
        <w:rPr>
          <w:rFonts w:ascii="Times New Roman" w:eastAsia="Times New Roman" w:hAnsi="Times New Roman" w:cs="Times New Roman"/>
          <w:snapToGrid w:val="0"/>
          <w:color w:val="000000" w:themeColor="text1"/>
          <w:sz w:val="24"/>
          <w:szCs w:val="24"/>
          <w:lang w:eastAsia="ru-RU"/>
        </w:rPr>
        <w:t>договору потребительского займа (индивидуальные условия).</w:t>
      </w:r>
    </w:p>
    <w:p w14:paraId="5AAA34DD" w14:textId="34FD660E"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 xml:space="preserve">Договор поручительства заключается в письменном виде в соответствии с требованиями Гражданского кодекса Российской Федерации. </w:t>
      </w:r>
    </w:p>
    <w:p w14:paraId="4EBAD5D4" w14:textId="17FD77CA"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Договор поручительства, заключаемый между кредитным кооперативом и Поручителем, должен содержать условия:</w:t>
      </w:r>
    </w:p>
    <w:p w14:paraId="70AA1428" w14:textId="1A1E349B" w:rsidR="00AC0977" w:rsidRPr="00D5332B" w:rsidRDefault="00FF1221" w:rsidP="00FF1221">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отсылки к договору, из которого возникло или возникнет в будущем обеспечиваемое обязательство;</w:t>
      </w:r>
    </w:p>
    <w:p w14:paraId="47D4432F" w14:textId="6858487B" w:rsidR="00AC0977" w:rsidRPr="00D5332B" w:rsidRDefault="00FF1221" w:rsidP="00FF1221">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об объеме ответственности Поручителя (принимает ли он на себя ответственность за исполнение обязательства в целом или в его части) с указанием суммы;</w:t>
      </w:r>
    </w:p>
    <w:p w14:paraId="35223745" w14:textId="6EC8BDC7" w:rsidR="00AC0977" w:rsidRPr="00D5332B" w:rsidRDefault="00FF1221" w:rsidP="00FF1221">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об обстоятельствах, при которых наступает ответственность поручителя за неисполнение или ненадлежащее исполнение обязательств должника;</w:t>
      </w:r>
    </w:p>
    <w:p w14:paraId="7CAF19B2" w14:textId="0492A4D2" w:rsidR="00AC0977" w:rsidRPr="00D5332B" w:rsidRDefault="00FF1221" w:rsidP="00FF1221">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о виде ответственности поручителя (солидарная ответственность);</w:t>
      </w:r>
    </w:p>
    <w:p w14:paraId="6479B461" w14:textId="40F39B2D" w:rsidR="00AC0977" w:rsidRPr="00D5332B" w:rsidRDefault="00FF1221" w:rsidP="00FF1221">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о правах и обязанностях поручителя и кредитного кооператива;</w:t>
      </w:r>
    </w:p>
    <w:p w14:paraId="2C09CAAD" w14:textId="546AF128" w:rsidR="00AC0977" w:rsidRPr="00D5332B" w:rsidRDefault="00FF1221" w:rsidP="00FF1221">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о прекращении поручительства;</w:t>
      </w:r>
    </w:p>
    <w:p w14:paraId="0EB115BC" w14:textId="487A5896" w:rsidR="00AC0977" w:rsidRPr="00D5332B" w:rsidRDefault="00FF1221" w:rsidP="00FF1221">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о сроке договора поручительства;</w:t>
      </w:r>
    </w:p>
    <w:p w14:paraId="3A9B7A54" w14:textId="78C3FE77" w:rsidR="00AC0977" w:rsidRPr="00D5332B" w:rsidRDefault="00FF1221" w:rsidP="00FF1221">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о подсудности споров в случае их возникновения между кредитным кооперативом и поручителем.</w:t>
      </w:r>
    </w:p>
    <w:p w14:paraId="79B0C8B8" w14:textId="1206142B"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 xml:space="preserve">Поручитель несет с Заемщиком солидарную ответственность перед кредитным кооперативом в том же объеме, что и Заемщик, включая всю сумму обязательств Заемщика по договору займа/договору потребительского займа (индивидуальные условия), в том числе – по уплате процентов, возмещения судебных издержек кредитного кооператива, вызванных неисполнением или ненадлежащим исполнением обязательств, принятых на себя Заемщиком. </w:t>
      </w:r>
    </w:p>
    <w:p w14:paraId="0E1143BE" w14:textId="4418D333"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 xml:space="preserve">Надежность поручительства определяется его финансовой устойчивостью, а обеспечение исполнения обязательств – </w:t>
      </w:r>
      <w:bookmarkStart w:id="22" w:name="_Hlk18496897"/>
      <w:r w:rsidRPr="00D5332B">
        <w:rPr>
          <w:rFonts w:ascii="Times New Roman" w:eastAsia="Times New Roman" w:hAnsi="Times New Roman" w:cs="Times New Roman"/>
          <w:snapToGrid w:val="0"/>
          <w:color w:val="000000" w:themeColor="text1"/>
          <w:sz w:val="24"/>
          <w:szCs w:val="24"/>
          <w:lang w:eastAsia="ru-RU"/>
        </w:rPr>
        <w:t>со степенью ликвидности, покрывающей размер предоставляемого займа, процентов по нему и иных платежей, предусмотренных договором займа/договора потребительского займа (индивидуальные условия)</w:t>
      </w:r>
      <w:bookmarkEnd w:id="22"/>
      <w:r w:rsidRPr="00D5332B">
        <w:rPr>
          <w:rFonts w:ascii="Times New Roman" w:eastAsia="Times New Roman" w:hAnsi="Times New Roman" w:cs="Times New Roman"/>
          <w:snapToGrid w:val="0"/>
          <w:color w:val="000000" w:themeColor="text1"/>
          <w:sz w:val="24"/>
          <w:szCs w:val="24"/>
          <w:lang w:eastAsia="ru-RU"/>
        </w:rPr>
        <w:t>.</w:t>
      </w:r>
    </w:p>
    <w:p w14:paraId="31C7F861" w14:textId="77777777" w:rsidR="007D308F" w:rsidRPr="00D5332B" w:rsidRDefault="007D308F" w:rsidP="007D308F">
      <w:pPr>
        <w:spacing w:before="120" w:after="12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В качестве обеспечения исполнения членом кредитного кооператива обязательств по договору займа/</w:t>
      </w:r>
      <w:r w:rsidRPr="00D5332B">
        <w:rPr>
          <w:rFonts w:ascii="Times New Roman" w:eastAsia="Times New Roman" w:hAnsi="Times New Roman" w:cs="Times New Roman"/>
          <w:snapToGrid w:val="0"/>
          <w:color w:val="000000" w:themeColor="text1"/>
          <w:sz w:val="24"/>
          <w:szCs w:val="24"/>
          <w:lang w:eastAsia="ru-RU"/>
        </w:rPr>
        <w:t xml:space="preserve"> договору потребительского займа (индивидуальные условия) кредитный кооператив может принимать поручительство физических и юридических лиц. По одному договору займа, заключенному с членом кредитного кооператива, может быть принято обеспечение в виде поручительства одного или нескольких лиц.</w:t>
      </w:r>
    </w:p>
    <w:p w14:paraId="47607E1B" w14:textId="5909AA5F"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bookmarkStart w:id="23" w:name="_Hlk18497391"/>
      <w:r w:rsidRPr="00D5332B">
        <w:rPr>
          <w:rFonts w:ascii="Times New Roman" w:eastAsia="Times New Roman" w:hAnsi="Times New Roman" w:cs="Times New Roman"/>
          <w:color w:val="000000" w:themeColor="text1"/>
          <w:sz w:val="24"/>
          <w:szCs w:val="24"/>
          <w:lang w:eastAsia="ru-RU"/>
        </w:rPr>
        <w:t>С целью снижения рисков неисполнения обязательств по возврату денежных средств в соответствии с договором займа/договором потребительского займа (индивидуальные условия) могут быть использованы одновременно несколько форм обеспечения возврата займа, как имущественное обеспечение (залог), так и поручительство, а также иные формы обеспечения обязательств, допускаемые действующим законодательством Российской Федерации</w:t>
      </w:r>
      <w:bookmarkEnd w:id="23"/>
      <w:r w:rsidRPr="00D5332B">
        <w:rPr>
          <w:rFonts w:ascii="Times New Roman" w:eastAsia="Times New Roman" w:hAnsi="Times New Roman" w:cs="Times New Roman"/>
          <w:color w:val="000000" w:themeColor="text1"/>
          <w:sz w:val="24"/>
          <w:szCs w:val="24"/>
          <w:lang w:eastAsia="ru-RU"/>
        </w:rPr>
        <w:t>.</w:t>
      </w:r>
    </w:p>
    <w:p w14:paraId="5BD2A07B" w14:textId="62D9ECE1"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Стороны могут заключать дополнительные соглашения к договору займа</w:t>
      </w:r>
      <w:r w:rsidRPr="00D5332B">
        <w:rPr>
          <w:rFonts w:ascii="Courier New" w:eastAsia="Times New Roman" w:hAnsi="Courier New" w:cs="Times New Roman"/>
          <w:snapToGrid w:val="0"/>
          <w:color w:val="000000" w:themeColor="text1"/>
          <w:sz w:val="20"/>
          <w:szCs w:val="20"/>
          <w:lang w:eastAsia="ru-RU"/>
        </w:rPr>
        <w:t xml:space="preserve"> </w:t>
      </w:r>
      <w:r w:rsidRPr="00D5332B">
        <w:rPr>
          <w:rFonts w:ascii="Times New Roman" w:eastAsia="Times New Roman" w:hAnsi="Times New Roman" w:cs="Times New Roman"/>
          <w:snapToGrid w:val="0"/>
          <w:color w:val="000000" w:themeColor="text1"/>
          <w:sz w:val="24"/>
          <w:szCs w:val="24"/>
          <w:lang w:eastAsia="ru-RU"/>
        </w:rPr>
        <w:t>(индивидуальные условия)</w:t>
      </w:r>
      <w:r w:rsidRPr="00D5332B">
        <w:rPr>
          <w:rFonts w:ascii="Times New Roman" w:eastAsia="Times New Roman" w:hAnsi="Times New Roman" w:cs="Times New Roman"/>
          <w:color w:val="000000" w:themeColor="text1"/>
          <w:sz w:val="24"/>
          <w:szCs w:val="24"/>
          <w:lang w:eastAsia="ru-RU"/>
        </w:rPr>
        <w:t xml:space="preserve">, предусматривающие право кредитного кооператива на </w:t>
      </w:r>
      <w:proofErr w:type="spellStart"/>
      <w:r w:rsidRPr="00D5332B">
        <w:rPr>
          <w:rFonts w:ascii="Times New Roman" w:eastAsia="Times New Roman" w:hAnsi="Times New Roman" w:cs="Times New Roman"/>
          <w:color w:val="000000" w:themeColor="text1"/>
          <w:sz w:val="24"/>
          <w:szCs w:val="24"/>
          <w:lang w:eastAsia="ru-RU"/>
        </w:rPr>
        <w:t>безакцептное</w:t>
      </w:r>
      <w:proofErr w:type="spellEnd"/>
      <w:r w:rsidRPr="00D5332B">
        <w:rPr>
          <w:rFonts w:ascii="Times New Roman" w:eastAsia="Times New Roman" w:hAnsi="Times New Roman" w:cs="Times New Roman"/>
          <w:color w:val="000000" w:themeColor="text1"/>
          <w:sz w:val="24"/>
          <w:szCs w:val="24"/>
          <w:lang w:eastAsia="ru-RU"/>
        </w:rPr>
        <w:t xml:space="preserve"> списание средств со счетов, открытых в кредитном кооперативе на имя Заемщика и (или) Поручителя (Члена кредитного кооператива) в случае неисполнения или </w:t>
      </w:r>
      <w:r w:rsidRPr="00D5332B">
        <w:rPr>
          <w:rFonts w:ascii="Times New Roman" w:eastAsia="Times New Roman" w:hAnsi="Times New Roman" w:cs="Times New Roman"/>
          <w:color w:val="000000" w:themeColor="text1"/>
          <w:sz w:val="24"/>
          <w:szCs w:val="24"/>
          <w:lang w:eastAsia="ru-RU"/>
        </w:rPr>
        <w:lastRenderedPageBreak/>
        <w:t xml:space="preserve">ненадлежащего исполнения Заемщиком своих обязательств по договору </w:t>
      </w:r>
      <w:r w:rsidRPr="00D5332B">
        <w:rPr>
          <w:rFonts w:ascii="Times New Roman" w:eastAsia="Times New Roman" w:hAnsi="Times New Roman" w:cs="Times New Roman"/>
          <w:snapToGrid w:val="0"/>
          <w:color w:val="000000" w:themeColor="text1"/>
          <w:sz w:val="24"/>
          <w:szCs w:val="24"/>
          <w:lang w:eastAsia="ru-RU"/>
        </w:rPr>
        <w:t>займа/договору потребительского займа (индивидуальные условия)</w:t>
      </w:r>
      <w:r w:rsidRPr="00D5332B">
        <w:rPr>
          <w:rFonts w:ascii="Times New Roman" w:eastAsia="Times New Roman" w:hAnsi="Times New Roman" w:cs="Times New Roman"/>
          <w:color w:val="000000" w:themeColor="text1"/>
          <w:sz w:val="24"/>
          <w:szCs w:val="24"/>
          <w:lang w:eastAsia="ru-RU"/>
        </w:rPr>
        <w:t>. Указанные соглашения составляются одновременно с договором займа</w:t>
      </w:r>
      <w:r w:rsidRPr="00D5332B">
        <w:rPr>
          <w:rFonts w:ascii="Times New Roman" w:eastAsia="Times New Roman" w:hAnsi="Times New Roman" w:cs="Times New Roman"/>
          <w:snapToGrid w:val="0"/>
          <w:color w:val="000000" w:themeColor="text1"/>
          <w:sz w:val="24"/>
          <w:szCs w:val="24"/>
          <w:lang w:eastAsia="ru-RU"/>
        </w:rPr>
        <w:t>/договором потребительского займа (индивидуальные условия)</w:t>
      </w:r>
      <w:r w:rsidRPr="00D5332B">
        <w:rPr>
          <w:rFonts w:ascii="Times New Roman" w:eastAsia="Times New Roman" w:hAnsi="Times New Roman" w:cs="Times New Roman"/>
          <w:color w:val="000000" w:themeColor="text1"/>
          <w:sz w:val="24"/>
          <w:szCs w:val="24"/>
          <w:lang w:eastAsia="ru-RU"/>
        </w:rPr>
        <w:t>.</w:t>
      </w:r>
    </w:p>
    <w:p w14:paraId="3A63843F" w14:textId="7C1D3394"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В текстах вышеперечисленных документов адреса, имена, фамилии Заемщика и Поручителей указываются полностью и подписываются лицами, упомянутыми в их тексте.</w:t>
      </w:r>
    </w:p>
    <w:p w14:paraId="07509CEB" w14:textId="77777777" w:rsidR="00FF1221" w:rsidRPr="00D5332B" w:rsidRDefault="00FF1221" w:rsidP="00934BF1">
      <w:pPr>
        <w:spacing w:after="0" w:line="240" w:lineRule="auto"/>
        <w:ind w:firstLine="567"/>
        <w:jc w:val="center"/>
        <w:rPr>
          <w:rFonts w:ascii="Times New Roman" w:eastAsia="Times New Roman" w:hAnsi="Times New Roman" w:cs="Times New Roman"/>
          <w:snapToGrid w:val="0"/>
          <w:color w:val="000000" w:themeColor="text1"/>
          <w:sz w:val="24"/>
          <w:szCs w:val="24"/>
          <w:lang w:eastAsia="ru-RU"/>
        </w:rPr>
      </w:pPr>
    </w:p>
    <w:p w14:paraId="16D53E81" w14:textId="0DF60A1D" w:rsidR="00AC0977" w:rsidRPr="00D5332B" w:rsidRDefault="00FF1221" w:rsidP="00934BF1">
      <w:pPr>
        <w:spacing w:after="0" w:line="240" w:lineRule="auto"/>
        <w:jc w:val="center"/>
        <w:rPr>
          <w:rFonts w:ascii="Times New Roman" w:eastAsia="Times New Roman" w:hAnsi="Times New Roman" w:cs="Times New Roman"/>
          <w:b/>
          <w:snapToGrid w:val="0"/>
          <w:color w:val="000000" w:themeColor="text1"/>
          <w:sz w:val="28"/>
          <w:szCs w:val="28"/>
          <w:lang w:eastAsia="ru-RU"/>
        </w:rPr>
      </w:pPr>
      <w:r w:rsidRPr="00D5332B">
        <w:rPr>
          <w:rFonts w:ascii="Times New Roman" w:eastAsia="Times New Roman" w:hAnsi="Times New Roman" w:cs="Times New Roman"/>
          <w:b/>
          <w:snapToGrid w:val="0"/>
          <w:color w:val="000000" w:themeColor="text1"/>
          <w:sz w:val="28"/>
          <w:szCs w:val="28"/>
          <w:lang w:val="en-US" w:eastAsia="ru-RU"/>
        </w:rPr>
        <w:t>V</w:t>
      </w:r>
      <w:r w:rsidRPr="00D5332B">
        <w:rPr>
          <w:rFonts w:ascii="Times New Roman" w:eastAsia="Times New Roman" w:hAnsi="Times New Roman" w:cs="Times New Roman"/>
          <w:b/>
          <w:snapToGrid w:val="0"/>
          <w:color w:val="000000" w:themeColor="text1"/>
          <w:sz w:val="28"/>
          <w:szCs w:val="28"/>
          <w:lang w:eastAsia="ru-RU"/>
        </w:rPr>
        <w:t xml:space="preserve">. </w:t>
      </w:r>
      <w:r w:rsidR="00AC0977" w:rsidRPr="00D5332B">
        <w:rPr>
          <w:rFonts w:ascii="Times New Roman" w:eastAsia="Times New Roman" w:hAnsi="Times New Roman" w:cs="Times New Roman"/>
          <w:b/>
          <w:snapToGrid w:val="0"/>
          <w:color w:val="000000" w:themeColor="text1"/>
          <w:sz w:val="28"/>
          <w:szCs w:val="28"/>
          <w:lang w:eastAsia="ru-RU"/>
        </w:rPr>
        <w:t xml:space="preserve">ФОРМИРОВАНИЕ ЛИЧНОГО ДЕЛА ЧЛЕНА </w:t>
      </w:r>
      <w:r w:rsidR="00934BF1" w:rsidRPr="00D5332B">
        <w:rPr>
          <w:rFonts w:ascii="Times New Roman" w:eastAsia="Times New Roman" w:hAnsi="Times New Roman" w:cs="Times New Roman"/>
          <w:b/>
          <w:snapToGrid w:val="0"/>
          <w:color w:val="000000" w:themeColor="text1"/>
          <w:sz w:val="28"/>
          <w:szCs w:val="28"/>
          <w:lang w:eastAsia="ru-RU"/>
        </w:rPr>
        <w:t xml:space="preserve">КРЕДИТНОГО </w:t>
      </w:r>
      <w:r w:rsidR="00AC0977" w:rsidRPr="00D5332B">
        <w:rPr>
          <w:rFonts w:ascii="Times New Roman" w:eastAsia="Times New Roman" w:hAnsi="Times New Roman" w:cs="Times New Roman"/>
          <w:b/>
          <w:snapToGrid w:val="0"/>
          <w:color w:val="000000" w:themeColor="text1"/>
          <w:sz w:val="28"/>
          <w:szCs w:val="28"/>
          <w:lang w:eastAsia="ru-RU"/>
        </w:rPr>
        <w:t>КООПЕРАТИВА</w:t>
      </w:r>
    </w:p>
    <w:p w14:paraId="1C633708" w14:textId="77777777" w:rsidR="00490A2D" w:rsidRPr="00D5332B" w:rsidRDefault="00490A2D"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p>
    <w:p w14:paraId="0DCB97A2" w14:textId="770BD7D0"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По каждому Заемщик</w:t>
      </w:r>
      <w:r w:rsidR="006A0DDD" w:rsidRPr="00D5332B">
        <w:rPr>
          <w:rFonts w:ascii="Times New Roman" w:eastAsia="Times New Roman" w:hAnsi="Times New Roman" w:cs="Times New Roman"/>
          <w:color w:val="000000" w:themeColor="text1"/>
          <w:sz w:val="24"/>
          <w:szCs w:val="24"/>
          <w:lang w:eastAsia="ru-RU"/>
        </w:rPr>
        <w:t>у</w:t>
      </w:r>
      <w:r w:rsidRPr="00D5332B">
        <w:rPr>
          <w:rFonts w:ascii="Times New Roman" w:eastAsia="Times New Roman" w:hAnsi="Times New Roman" w:cs="Times New Roman"/>
          <w:color w:val="000000" w:themeColor="text1"/>
          <w:sz w:val="24"/>
          <w:szCs w:val="24"/>
          <w:lang w:eastAsia="ru-RU"/>
        </w:rPr>
        <w:t xml:space="preserve"> формируется Личное дело.</w:t>
      </w:r>
    </w:p>
    <w:p w14:paraId="5684E13D" w14:textId="2F8D11E6"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Сотрудник кредитного кооператива, ответственный за взаимодействие</w:t>
      </w:r>
      <w:r w:rsidR="00934BF1" w:rsidRPr="00D5332B">
        <w:rPr>
          <w:rFonts w:ascii="Times New Roman" w:eastAsia="Times New Roman" w:hAnsi="Times New Roman" w:cs="Times New Roman"/>
          <w:color w:val="000000" w:themeColor="text1"/>
          <w:sz w:val="24"/>
          <w:szCs w:val="24"/>
          <w:lang w:eastAsia="ru-RU"/>
        </w:rPr>
        <w:t xml:space="preserve">, </w:t>
      </w:r>
      <w:r w:rsidRPr="00D5332B">
        <w:rPr>
          <w:rFonts w:ascii="Times New Roman" w:eastAsia="Times New Roman" w:hAnsi="Times New Roman" w:cs="Times New Roman"/>
          <w:color w:val="000000" w:themeColor="text1"/>
          <w:sz w:val="24"/>
          <w:szCs w:val="24"/>
          <w:lang w:eastAsia="ru-RU"/>
        </w:rPr>
        <w:t>обеспечивает выполнение следующих требований при оформлении документов:</w:t>
      </w:r>
      <w:bookmarkStart w:id="24" w:name="_Hlk18410516"/>
    </w:p>
    <w:p w14:paraId="42C1D4A0" w14:textId="75A2BA05" w:rsidR="00AC0977" w:rsidRPr="00D5332B" w:rsidRDefault="00FF1221" w:rsidP="00FF1221">
      <w:pPr>
        <w:spacing w:after="0" w:line="240" w:lineRule="auto"/>
        <w:jc w:val="both"/>
        <w:rPr>
          <w:rFonts w:ascii="Times New Roman" w:eastAsia="Times New Roman" w:hAnsi="Times New Roman" w:cs="Times New Roman"/>
          <w:b/>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 xml:space="preserve"> </w:t>
      </w:r>
      <w:r w:rsidR="00AC0977" w:rsidRPr="00D5332B">
        <w:rPr>
          <w:rFonts w:ascii="Times New Roman" w:eastAsia="Times New Roman" w:hAnsi="Times New Roman" w:cs="Times New Roman"/>
          <w:color w:val="000000" w:themeColor="text1"/>
          <w:sz w:val="24"/>
          <w:szCs w:val="24"/>
          <w:lang w:eastAsia="ru-RU"/>
        </w:rPr>
        <w:t xml:space="preserve">договор займа/договор потребительского займа (индивидуальные условия), договоры залога, поручительства </w:t>
      </w:r>
      <w:bookmarkEnd w:id="24"/>
      <w:r w:rsidR="00AC0977" w:rsidRPr="00D5332B">
        <w:rPr>
          <w:rFonts w:ascii="Times New Roman" w:eastAsia="Times New Roman" w:hAnsi="Times New Roman" w:cs="Times New Roman"/>
          <w:color w:val="000000" w:themeColor="text1"/>
          <w:sz w:val="24"/>
          <w:szCs w:val="24"/>
          <w:lang w:eastAsia="ru-RU"/>
        </w:rPr>
        <w:t>и так далее передаются на подпись Председателю кредитного кооператива или уполномоченному</w:t>
      </w:r>
      <w:r w:rsidR="00066024" w:rsidRPr="00D5332B">
        <w:rPr>
          <w:rFonts w:ascii="Times New Roman" w:eastAsia="Times New Roman" w:hAnsi="Times New Roman" w:cs="Times New Roman"/>
          <w:color w:val="000000" w:themeColor="text1"/>
          <w:sz w:val="24"/>
          <w:szCs w:val="24"/>
          <w:lang w:eastAsia="ru-RU"/>
        </w:rPr>
        <w:t xml:space="preserve"> </w:t>
      </w:r>
      <w:r w:rsidR="006A0DDD" w:rsidRPr="00D5332B">
        <w:rPr>
          <w:rFonts w:ascii="Times New Roman" w:eastAsia="Times New Roman" w:hAnsi="Times New Roman" w:cs="Times New Roman"/>
          <w:color w:val="000000" w:themeColor="text1"/>
          <w:sz w:val="24"/>
          <w:szCs w:val="24"/>
          <w:lang w:eastAsia="ru-RU"/>
        </w:rPr>
        <w:t>лицу</w:t>
      </w:r>
      <w:r w:rsidR="00066024" w:rsidRPr="00D5332B">
        <w:rPr>
          <w:rFonts w:ascii="Times New Roman" w:eastAsia="Times New Roman" w:hAnsi="Times New Roman" w:cs="Times New Roman"/>
          <w:color w:val="000000" w:themeColor="text1"/>
          <w:sz w:val="24"/>
          <w:szCs w:val="24"/>
          <w:lang w:eastAsia="ru-RU"/>
        </w:rPr>
        <w:t>,</w:t>
      </w:r>
      <w:r w:rsidR="006A0DDD" w:rsidRPr="00D5332B">
        <w:rPr>
          <w:rFonts w:ascii="Times New Roman" w:eastAsia="Times New Roman" w:hAnsi="Times New Roman" w:cs="Times New Roman"/>
          <w:color w:val="000000" w:themeColor="text1"/>
          <w:sz w:val="24"/>
          <w:szCs w:val="24"/>
          <w:lang w:eastAsia="ru-RU"/>
        </w:rPr>
        <w:t xml:space="preserve"> действующему на основании нотариальной </w:t>
      </w:r>
      <w:r w:rsidR="00AC0977" w:rsidRPr="00D5332B">
        <w:rPr>
          <w:rFonts w:ascii="Times New Roman" w:eastAsia="Times New Roman" w:hAnsi="Times New Roman" w:cs="Times New Roman"/>
          <w:color w:val="000000" w:themeColor="text1"/>
          <w:sz w:val="24"/>
          <w:szCs w:val="24"/>
          <w:lang w:eastAsia="ru-RU"/>
        </w:rPr>
        <w:t>доверенност</w:t>
      </w:r>
      <w:r w:rsidR="006A0DDD" w:rsidRPr="00D5332B">
        <w:rPr>
          <w:rFonts w:ascii="Times New Roman" w:eastAsia="Times New Roman" w:hAnsi="Times New Roman" w:cs="Times New Roman"/>
          <w:color w:val="000000" w:themeColor="text1"/>
          <w:sz w:val="24"/>
          <w:szCs w:val="24"/>
          <w:lang w:eastAsia="ru-RU"/>
        </w:rPr>
        <w:t>и</w:t>
      </w:r>
      <w:r w:rsidR="00AC0977" w:rsidRPr="00D5332B">
        <w:rPr>
          <w:rFonts w:ascii="Times New Roman" w:eastAsia="Times New Roman" w:hAnsi="Times New Roman" w:cs="Times New Roman"/>
          <w:color w:val="000000" w:themeColor="text1"/>
          <w:sz w:val="24"/>
          <w:szCs w:val="24"/>
          <w:lang w:eastAsia="ru-RU"/>
        </w:rPr>
        <w:t>;</w:t>
      </w:r>
    </w:p>
    <w:p w14:paraId="2106D472" w14:textId="6720CC41" w:rsidR="00AC0977" w:rsidRPr="00D5332B" w:rsidRDefault="00FF1221" w:rsidP="00FF1221">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 xml:space="preserve">ответственность за составление текстов документов утвержденным формам возлагается на сотрудника кредитного кооператива, ответственного за взаимодействие с </w:t>
      </w:r>
      <w:r w:rsidR="00934BF1" w:rsidRPr="00D5332B">
        <w:rPr>
          <w:rFonts w:ascii="Times New Roman" w:eastAsia="Times New Roman" w:hAnsi="Times New Roman" w:cs="Times New Roman"/>
          <w:color w:val="000000" w:themeColor="text1"/>
          <w:sz w:val="24"/>
          <w:szCs w:val="24"/>
          <w:lang w:eastAsia="ru-RU"/>
        </w:rPr>
        <w:t>членами кредитного кооператива</w:t>
      </w:r>
      <w:r w:rsidR="00AC0977" w:rsidRPr="00D5332B">
        <w:rPr>
          <w:rFonts w:ascii="Times New Roman" w:eastAsia="Times New Roman" w:hAnsi="Times New Roman" w:cs="Times New Roman"/>
          <w:color w:val="000000" w:themeColor="text1"/>
          <w:sz w:val="24"/>
          <w:szCs w:val="24"/>
          <w:lang w:eastAsia="ru-RU"/>
        </w:rPr>
        <w:t>;</w:t>
      </w:r>
    </w:p>
    <w:p w14:paraId="1E10D67C" w14:textId="1FBFA384" w:rsidR="00AC0977" w:rsidRPr="00D5332B" w:rsidRDefault="00FF1221" w:rsidP="00FF1221">
      <w:pPr>
        <w:spacing w:after="0" w:line="240" w:lineRule="auto"/>
        <w:jc w:val="both"/>
        <w:rPr>
          <w:rFonts w:ascii="Times New Roman" w:eastAsia="Times New Roman" w:hAnsi="Times New Roman" w:cs="Times New Roman"/>
          <w:b/>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один из экземпляров оформленных, подписанных и заверенных печатью соответствующих договоров передаются по принадлежности Заемщику, Поручителю, Залогодателю, другие остаются в кредитном кооперативе;</w:t>
      </w:r>
    </w:p>
    <w:p w14:paraId="070107F3" w14:textId="0D6BA35F" w:rsidR="00AC0977" w:rsidRPr="00D5332B" w:rsidRDefault="00FF1221" w:rsidP="00FF1221">
      <w:pPr>
        <w:spacing w:after="0" w:line="240" w:lineRule="auto"/>
        <w:jc w:val="both"/>
        <w:rPr>
          <w:rFonts w:ascii="Times New Roman" w:eastAsia="Times New Roman" w:hAnsi="Times New Roman" w:cs="Times New Roman"/>
          <w:b/>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регистрирует подписанный сторонами договор займа/договор потребительского займа (Индивидуальные условия) в журнале регистрации договоров займа.</w:t>
      </w:r>
    </w:p>
    <w:p w14:paraId="4D9AB1E5" w14:textId="5C32A076"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После оформления договоров </w:t>
      </w:r>
      <w:bookmarkStart w:id="25" w:name="_Hlk18500186"/>
      <w:r w:rsidRPr="00D5332B">
        <w:rPr>
          <w:rFonts w:ascii="Times New Roman" w:eastAsia="Times New Roman" w:hAnsi="Times New Roman" w:cs="Times New Roman"/>
          <w:color w:val="000000" w:themeColor="text1"/>
          <w:sz w:val="24"/>
          <w:szCs w:val="24"/>
          <w:lang w:eastAsia="ru-RU"/>
        </w:rPr>
        <w:t>сотрудник кредитного кооператива, ответственный за взаимодействие</w:t>
      </w:r>
      <w:bookmarkEnd w:id="25"/>
      <w:r w:rsidRPr="00D5332B">
        <w:rPr>
          <w:rFonts w:ascii="Times New Roman" w:eastAsia="Times New Roman" w:hAnsi="Times New Roman" w:cs="Times New Roman"/>
          <w:color w:val="000000" w:themeColor="text1"/>
          <w:sz w:val="24"/>
          <w:szCs w:val="24"/>
          <w:lang w:eastAsia="ru-RU"/>
        </w:rPr>
        <w:t>:</w:t>
      </w:r>
    </w:p>
    <w:p w14:paraId="42A77602" w14:textId="5A4CBFFA" w:rsidR="00AC0977" w:rsidRPr="00D5332B" w:rsidRDefault="00FF1221" w:rsidP="00FF1221">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информирует об этом бухгалтерию кредитного кооператива;</w:t>
      </w:r>
    </w:p>
    <w:p w14:paraId="2D670012" w14:textId="01D2F5AE" w:rsidR="00AC0977" w:rsidRPr="00D5332B" w:rsidRDefault="00FF1221" w:rsidP="00FF1221">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 xml:space="preserve">формирует личное дело члена кредитного кооператива по выдаче займа, в которое подшиваются экземпляры каждого договора и полный пакет документов, послуживших основанием для предоставления займа; </w:t>
      </w:r>
    </w:p>
    <w:p w14:paraId="637A881B" w14:textId="5DDD30CA" w:rsidR="00AC0977" w:rsidRPr="00D5332B" w:rsidRDefault="00FF1221" w:rsidP="00FF1221">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обновляет информацию в базе данных.</w:t>
      </w:r>
    </w:p>
    <w:p w14:paraId="6EC45E47" w14:textId="3772FB5B"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При погашении займа сотрудник кооператива, ответственный за взаимодействие</w:t>
      </w:r>
      <w:r w:rsidR="00934BF1" w:rsidRPr="00D5332B">
        <w:rPr>
          <w:rFonts w:ascii="Times New Roman" w:eastAsia="Times New Roman" w:hAnsi="Times New Roman" w:cs="Times New Roman"/>
          <w:color w:val="000000" w:themeColor="text1"/>
          <w:sz w:val="24"/>
          <w:szCs w:val="24"/>
          <w:lang w:eastAsia="ru-RU"/>
        </w:rPr>
        <w:t xml:space="preserve">, </w:t>
      </w:r>
      <w:r w:rsidRPr="00D5332B">
        <w:rPr>
          <w:rFonts w:ascii="Times New Roman" w:eastAsia="Times New Roman" w:hAnsi="Times New Roman" w:cs="Times New Roman"/>
          <w:color w:val="000000" w:themeColor="text1"/>
          <w:sz w:val="24"/>
          <w:szCs w:val="24"/>
          <w:lang w:eastAsia="ru-RU"/>
        </w:rPr>
        <w:t xml:space="preserve">проверяет наличие всех документов, расчетов по начислению процентов, штрафов и так далее. Делает сверку погашения задолженности по обязательствам с Заемщиком и обеспечивает составление и подписание акта закрытия займа. </w:t>
      </w:r>
    </w:p>
    <w:p w14:paraId="7E61CE43" w14:textId="2C53E23D"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Личное дело должно содержать все документы, требуемые для оформления займа, регистрации залога, выдачи и погашения займа. В личном деле члена кредитного кооператива хранятся следующие документы или их заверенные копии: документы, представленные Заемщиком для выдачи займа в соответствии с настоящими Правилами, договор займа/</w:t>
      </w:r>
      <w:r w:rsidRPr="00D5332B">
        <w:rPr>
          <w:rFonts w:ascii="Times New Roman" w:eastAsia="Times New Roman" w:hAnsi="Times New Roman" w:cs="Times New Roman"/>
          <w:snapToGrid w:val="0"/>
          <w:color w:val="000000" w:themeColor="text1"/>
          <w:sz w:val="24"/>
          <w:szCs w:val="24"/>
          <w:lang w:eastAsia="ru-RU"/>
        </w:rPr>
        <w:t>договор потребительского займа (индивидуальные условия)</w:t>
      </w:r>
      <w:r w:rsidRPr="00D5332B">
        <w:rPr>
          <w:rFonts w:ascii="Times New Roman" w:eastAsia="Times New Roman" w:hAnsi="Times New Roman" w:cs="Times New Roman"/>
          <w:color w:val="000000" w:themeColor="text1"/>
          <w:sz w:val="24"/>
          <w:szCs w:val="24"/>
          <w:lang w:eastAsia="ru-RU"/>
        </w:rPr>
        <w:t>, документы по обеспечению, акты проверок, документы по пролонгации и другие документы по займу</w:t>
      </w:r>
      <w:r w:rsidR="00934BF1" w:rsidRPr="00D5332B">
        <w:rPr>
          <w:rFonts w:ascii="Times New Roman" w:eastAsia="Times New Roman" w:hAnsi="Times New Roman" w:cs="Times New Roman"/>
          <w:color w:val="000000" w:themeColor="text1"/>
          <w:sz w:val="24"/>
          <w:szCs w:val="24"/>
          <w:lang w:eastAsia="ru-RU"/>
        </w:rPr>
        <w:t>, согласия на обработку персональных данных, согласия на получение кредитных отчетов.</w:t>
      </w:r>
    </w:p>
    <w:p w14:paraId="0932E5F1" w14:textId="70C96FF8"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В личное дело могут вноситься периодические отчеты Заемщика о состоянии дел, акты проверок залога, платежные документы и так далее. Все копии документов, хранящиеся в личном деле, сверяются сотрудником кредитного кооператива, ответственным за взаимодействие с пайщиком с подлинником. На основании личного дела члена кредитного кооператива формируется кредитная история Заемщика, которая используется при дальнейшей выдаче займов. </w:t>
      </w:r>
    </w:p>
    <w:p w14:paraId="7AD979FF" w14:textId="77777777" w:rsidR="00617DCB" w:rsidRPr="00D5332B" w:rsidRDefault="00617DCB"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p>
    <w:p w14:paraId="4DDEA601" w14:textId="719348F4" w:rsidR="00490A2D" w:rsidRPr="00D5332B" w:rsidRDefault="00FF1221" w:rsidP="00490A2D">
      <w:pPr>
        <w:spacing w:after="0" w:line="240" w:lineRule="auto"/>
        <w:jc w:val="center"/>
        <w:rPr>
          <w:rFonts w:ascii="Times New Roman" w:eastAsia="Times New Roman" w:hAnsi="Times New Roman" w:cs="Times New Roman"/>
          <w:b/>
          <w:snapToGrid w:val="0"/>
          <w:color w:val="000000" w:themeColor="text1"/>
          <w:sz w:val="28"/>
          <w:szCs w:val="28"/>
          <w:lang w:eastAsia="ru-RU"/>
        </w:rPr>
      </w:pPr>
      <w:r w:rsidRPr="00D5332B">
        <w:rPr>
          <w:rFonts w:ascii="Times New Roman" w:eastAsia="Times New Roman" w:hAnsi="Times New Roman" w:cs="Times New Roman"/>
          <w:b/>
          <w:snapToGrid w:val="0"/>
          <w:color w:val="000000" w:themeColor="text1"/>
          <w:sz w:val="28"/>
          <w:szCs w:val="28"/>
          <w:lang w:val="en-US" w:eastAsia="ru-RU"/>
        </w:rPr>
        <w:lastRenderedPageBreak/>
        <w:t>VI</w:t>
      </w:r>
      <w:r w:rsidRPr="00D5332B">
        <w:rPr>
          <w:rFonts w:ascii="Times New Roman" w:eastAsia="Times New Roman" w:hAnsi="Times New Roman" w:cs="Times New Roman"/>
          <w:b/>
          <w:snapToGrid w:val="0"/>
          <w:color w:val="000000" w:themeColor="text1"/>
          <w:sz w:val="28"/>
          <w:szCs w:val="28"/>
          <w:lang w:eastAsia="ru-RU"/>
        </w:rPr>
        <w:t>.</w:t>
      </w:r>
      <w:r w:rsidR="00AC0977" w:rsidRPr="00D5332B">
        <w:rPr>
          <w:rFonts w:ascii="Times New Roman" w:eastAsia="Times New Roman" w:hAnsi="Times New Roman" w:cs="Times New Roman"/>
          <w:b/>
          <w:snapToGrid w:val="0"/>
          <w:color w:val="000000" w:themeColor="text1"/>
          <w:sz w:val="28"/>
          <w:szCs w:val="28"/>
          <w:lang w:eastAsia="ru-RU"/>
        </w:rPr>
        <w:t>СОПРОВОЖДЕНИЕ ДОГОВОРА ЗАЙМА/ДОГОВОРА ПОТРЕБИТЕЛЬСКОГО ЗАЙМА (ИНДИВИДУАЛЬНЫЕ УСЛОВИЯ)</w:t>
      </w:r>
    </w:p>
    <w:p w14:paraId="1581D399" w14:textId="77777777" w:rsidR="00490A2D" w:rsidRPr="00D5332B" w:rsidRDefault="00490A2D"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p>
    <w:p w14:paraId="61132102" w14:textId="2542FA1C"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С момента предоставления займа до момента полного погашения займа, процентов по нему, возможных штрафных санкций, а также – выполнения условий других договоров и соглашений, связанных с выданным займом, осуществляется сопровождение договора займа</w:t>
      </w:r>
      <w:r w:rsidR="00617DCB" w:rsidRPr="00D5332B">
        <w:rPr>
          <w:rFonts w:ascii="Times New Roman" w:eastAsia="Times New Roman" w:hAnsi="Times New Roman" w:cs="Times New Roman"/>
          <w:color w:val="000000" w:themeColor="text1"/>
          <w:sz w:val="24"/>
          <w:szCs w:val="24"/>
          <w:lang w:eastAsia="ru-RU"/>
        </w:rPr>
        <w:t xml:space="preserve"> или </w:t>
      </w:r>
      <w:r w:rsidRPr="00D5332B">
        <w:rPr>
          <w:rFonts w:ascii="Times New Roman" w:eastAsia="Times New Roman" w:hAnsi="Times New Roman" w:cs="Times New Roman"/>
          <w:color w:val="000000" w:themeColor="text1"/>
          <w:sz w:val="24"/>
          <w:szCs w:val="24"/>
          <w:lang w:eastAsia="ru-RU"/>
        </w:rPr>
        <w:t>договора потребительского займа (индивидуальные условия).</w:t>
      </w:r>
    </w:p>
    <w:p w14:paraId="35E62ECF" w14:textId="32189475"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Сопровождение договора займа</w:t>
      </w:r>
      <w:r w:rsidR="00617DCB" w:rsidRPr="00D5332B">
        <w:rPr>
          <w:rFonts w:ascii="Times New Roman" w:eastAsia="Times New Roman" w:hAnsi="Times New Roman" w:cs="Times New Roman"/>
          <w:color w:val="000000" w:themeColor="text1"/>
          <w:sz w:val="24"/>
          <w:szCs w:val="24"/>
          <w:lang w:eastAsia="ru-RU"/>
        </w:rPr>
        <w:t xml:space="preserve"> или </w:t>
      </w:r>
      <w:r w:rsidRPr="00D5332B">
        <w:rPr>
          <w:rFonts w:ascii="Times New Roman" w:eastAsia="Times New Roman" w:hAnsi="Times New Roman" w:cs="Times New Roman"/>
          <w:snapToGrid w:val="0"/>
          <w:color w:val="000000" w:themeColor="text1"/>
          <w:sz w:val="24"/>
          <w:szCs w:val="24"/>
          <w:lang w:eastAsia="ru-RU"/>
        </w:rPr>
        <w:t>договора потребительского займа (индивидуальные условия)</w:t>
      </w:r>
      <w:r w:rsidRPr="00D5332B">
        <w:rPr>
          <w:rFonts w:ascii="Times New Roman" w:eastAsia="Times New Roman" w:hAnsi="Times New Roman" w:cs="Times New Roman"/>
          <w:color w:val="000000" w:themeColor="text1"/>
          <w:sz w:val="24"/>
          <w:szCs w:val="24"/>
          <w:lang w:eastAsia="ru-RU"/>
        </w:rPr>
        <w:t xml:space="preserve"> осуществляется сотрудником кредитного кооператива, ответственным за взаимодействие, а в случае необходимости с участием Правления кредитного кооператива.</w:t>
      </w:r>
    </w:p>
    <w:p w14:paraId="43AF3022" w14:textId="740419AD" w:rsidR="00FF1221" w:rsidRPr="00D5332B" w:rsidRDefault="00AC0977" w:rsidP="00FF1221">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В период действия договора займа сотрудник:</w:t>
      </w:r>
    </w:p>
    <w:p w14:paraId="089FB512" w14:textId="77777777" w:rsidR="00FF1221" w:rsidRPr="00D5332B" w:rsidRDefault="00FF1221" w:rsidP="00FF1221">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 xml:space="preserve">контролирует исполнение условий договора; </w:t>
      </w:r>
    </w:p>
    <w:p w14:paraId="718B17EF" w14:textId="77777777" w:rsidR="00FF1221" w:rsidRPr="00D5332B" w:rsidRDefault="00FF1221" w:rsidP="00FF1221">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 xml:space="preserve">принимает меры к погашению просроченной задолженности в случае ее возникновения; </w:t>
      </w:r>
    </w:p>
    <w:p w14:paraId="5CFC69F6" w14:textId="77777777" w:rsidR="00643003" w:rsidRPr="00D5332B" w:rsidRDefault="00FF1221"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оформляет изменение условий договора займа;</w:t>
      </w:r>
    </w:p>
    <w:p w14:paraId="021AFC87"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контролирует исполнение графика возврата займа;</w:t>
      </w:r>
    </w:p>
    <w:p w14:paraId="48A5F064"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 xml:space="preserve">контролирует своевременную уплату процентов, штрафов; </w:t>
      </w:r>
    </w:p>
    <w:p w14:paraId="7253A091" w14:textId="47E36A5F"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контролирует состояние обеспечения;</w:t>
      </w:r>
    </w:p>
    <w:p w14:paraId="00A6DA93" w14:textId="7A748730"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контролирует состояние паевого взноса Заемщика.</w:t>
      </w:r>
    </w:p>
    <w:p w14:paraId="33E5F0DB" w14:textId="73840621" w:rsidR="00AC0977"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контролирует исполнение обязанностей члена кредитного кооператива, связанных с предоставлением займов.</w:t>
      </w:r>
    </w:p>
    <w:p w14:paraId="1755DFF9" w14:textId="30D4D58B"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Продление сроков возврата займа (пролонгация) может производиться в исключительных случаях по решению Правления кредитного кооператива при наличии свободных источников финансирования. Продление срока займа допускается не более одного раза и на срок не более 36 месяцев, при этом процентная ставка может изменяться в соответствии с решением Правления кредитного кооператива. Пролонгация займа оформляется дополнительным соглашением к договору займа</w:t>
      </w:r>
      <w:r w:rsidR="00643003" w:rsidRPr="00D5332B">
        <w:rPr>
          <w:rFonts w:ascii="Times New Roman" w:eastAsia="Times New Roman" w:hAnsi="Times New Roman" w:cs="Times New Roman"/>
          <w:snapToGrid w:val="0"/>
          <w:color w:val="000000" w:themeColor="text1"/>
          <w:sz w:val="24"/>
          <w:szCs w:val="24"/>
          <w:lang w:eastAsia="ru-RU"/>
        </w:rPr>
        <w:t xml:space="preserve"> или </w:t>
      </w:r>
      <w:r w:rsidRPr="00D5332B">
        <w:rPr>
          <w:rFonts w:ascii="Times New Roman" w:eastAsia="Times New Roman" w:hAnsi="Times New Roman" w:cs="Times New Roman"/>
          <w:snapToGrid w:val="0"/>
          <w:color w:val="000000" w:themeColor="text1"/>
          <w:sz w:val="24"/>
          <w:szCs w:val="24"/>
          <w:lang w:eastAsia="ru-RU"/>
        </w:rPr>
        <w:t>договору потребительского займа (индивидуальные условия)</w:t>
      </w:r>
      <w:r w:rsidRPr="00D5332B">
        <w:rPr>
          <w:rFonts w:ascii="Times New Roman" w:eastAsia="Times New Roman" w:hAnsi="Times New Roman" w:cs="Times New Roman"/>
          <w:color w:val="000000" w:themeColor="text1"/>
          <w:sz w:val="24"/>
          <w:szCs w:val="24"/>
          <w:lang w:eastAsia="ru-RU"/>
        </w:rPr>
        <w:t xml:space="preserve">. </w:t>
      </w:r>
    </w:p>
    <w:p w14:paraId="547E01D6" w14:textId="3C899CE2"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Если в качестве обеспечения по договору займа/</w:t>
      </w:r>
      <w:r w:rsidRPr="00D5332B">
        <w:rPr>
          <w:rFonts w:ascii="Times New Roman" w:eastAsia="Times New Roman" w:hAnsi="Times New Roman" w:cs="Times New Roman"/>
          <w:snapToGrid w:val="0"/>
          <w:color w:val="000000" w:themeColor="text1"/>
          <w:sz w:val="24"/>
          <w:szCs w:val="24"/>
          <w:lang w:eastAsia="ru-RU"/>
        </w:rPr>
        <w:t>договору потребительского займа (индивидуальные условия)</w:t>
      </w:r>
      <w:r w:rsidRPr="00D5332B">
        <w:rPr>
          <w:rFonts w:ascii="Times New Roman" w:eastAsia="Times New Roman" w:hAnsi="Times New Roman" w:cs="Times New Roman"/>
          <w:color w:val="000000" w:themeColor="text1"/>
          <w:sz w:val="24"/>
          <w:szCs w:val="24"/>
          <w:lang w:eastAsia="ru-RU"/>
        </w:rPr>
        <w:t xml:space="preserve"> используется поручительство, то любое изменение условий договора займа/</w:t>
      </w:r>
      <w:r w:rsidRPr="00D5332B">
        <w:rPr>
          <w:rFonts w:ascii="Times New Roman" w:eastAsia="Times New Roman" w:hAnsi="Times New Roman" w:cs="Times New Roman"/>
          <w:snapToGrid w:val="0"/>
          <w:color w:val="000000" w:themeColor="text1"/>
          <w:sz w:val="24"/>
          <w:szCs w:val="24"/>
          <w:lang w:eastAsia="ru-RU"/>
        </w:rPr>
        <w:t>договора потребительского займа (индивидуальные условия)</w:t>
      </w:r>
      <w:r w:rsidRPr="00D5332B">
        <w:rPr>
          <w:rFonts w:ascii="Times New Roman" w:eastAsia="Times New Roman" w:hAnsi="Times New Roman" w:cs="Times New Roman"/>
          <w:color w:val="000000" w:themeColor="text1"/>
          <w:sz w:val="24"/>
          <w:szCs w:val="24"/>
          <w:lang w:eastAsia="ru-RU"/>
        </w:rPr>
        <w:t xml:space="preserve"> следует сопровождать согласованием (ознакомлением) поручителями дополнительного соглашения, содержащего измененные условия договора займа/</w:t>
      </w:r>
      <w:r w:rsidRPr="00D5332B">
        <w:rPr>
          <w:rFonts w:ascii="Times New Roman" w:eastAsia="Times New Roman" w:hAnsi="Times New Roman" w:cs="Times New Roman"/>
          <w:snapToGrid w:val="0"/>
          <w:color w:val="000000" w:themeColor="text1"/>
          <w:sz w:val="24"/>
          <w:szCs w:val="24"/>
          <w:lang w:eastAsia="ru-RU"/>
        </w:rPr>
        <w:t>договора потребительского займа (индивидуальные условия)</w:t>
      </w:r>
      <w:r w:rsidRPr="00D5332B">
        <w:rPr>
          <w:rFonts w:ascii="Times New Roman" w:eastAsia="Times New Roman" w:hAnsi="Times New Roman" w:cs="Times New Roman"/>
          <w:color w:val="000000" w:themeColor="text1"/>
          <w:sz w:val="24"/>
          <w:szCs w:val="24"/>
          <w:lang w:eastAsia="ru-RU"/>
        </w:rPr>
        <w:t>.</w:t>
      </w:r>
    </w:p>
    <w:p w14:paraId="0119594B" w14:textId="7010F33C"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При обнаружении нецелевого использования предоставленных средств, Правление кредитного кооператива вправе принять решение о досрочном возврате суммы займа полностью или частично. Вопрос о нецелевом использовании займа выносится на рассмотрение членов Правления кредитного кооператива и оформляется протоколом.</w:t>
      </w:r>
    </w:p>
    <w:p w14:paraId="448350F6" w14:textId="3CFE75BB"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Контроль своевременной уплаты процентов по займам производит сотрудник кредитного кооператива, ответственный за взаимодействие с </w:t>
      </w:r>
      <w:r w:rsidR="00934BF1" w:rsidRPr="00D5332B">
        <w:rPr>
          <w:rFonts w:ascii="Times New Roman" w:eastAsia="Times New Roman" w:hAnsi="Times New Roman" w:cs="Times New Roman"/>
          <w:color w:val="000000" w:themeColor="text1"/>
          <w:sz w:val="24"/>
          <w:szCs w:val="24"/>
          <w:lang w:eastAsia="ru-RU"/>
        </w:rPr>
        <w:t>членами кредитного кооператива</w:t>
      </w:r>
      <w:r w:rsidRPr="00D5332B">
        <w:rPr>
          <w:rFonts w:ascii="Times New Roman" w:eastAsia="Times New Roman" w:hAnsi="Times New Roman" w:cs="Times New Roman"/>
          <w:color w:val="000000" w:themeColor="text1"/>
          <w:sz w:val="24"/>
          <w:szCs w:val="24"/>
          <w:lang w:eastAsia="ru-RU"/>
        </w:rPr>
        <w:t xml:space="preserve"> ежемесячно. </w:t>
      </w:r>
    </w:p>
    <w:p w14:paraId="7CC5C87A" w14:textId="6C30F4C5"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На протяжении всего указанного срока, до полного погашения задолженности по процентам сотрудник кредитного кооператива, ответственный за взаимодействие:</w:t>
      </w:r>
    </w:p>
    <w:p w14:paraId="4AA8F731" w14:textId="5C5EA969" w:rsidR="00AC0977"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color w:val="000000" w:themeColor="text1"/>
          <w:sz w:val="24"/>
          <w:szCs w:val="24"/>
          <w:lang w:eastAsia="ru-RU"/>
        </w:rPr>
        <w:t>контролирует состояние залогового имущества;</w:t>
      </w:r>
    </w:p>
    <w:p w14:paraId="4F1FEAD7" w14:textId="5ABAFDA8" w:rsidR="00AC0977"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 xml:space="preserve">ведет переписку и переговоры с Заемщиком; </w:t>
      </w:r>
    </w:p>
    <w:p w14:paraId="1681245B" w14:textId="16F6118A" w:rsidR="00AC0977" w:rsidRPr="00D5332B" w:rsidRDefault="00643003" w:rsidP="00643003">
      <w:pPr>
        <w:spacing w:after="0" w:line="240" w:lineRule="auto"/>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snapToGrid w:val="0"/>
          <w:color w:val="000000" w:themeColor="text1"/>
          <w:sz w:val="24"/>
          <w:szCs w:val="24"/>
          <w:lang w:eastAsia="ru-RU"/>
        </w:rPr>
        <w:t>-</w:t>
      </w:r>
      <w:r w:rsidRPr="00D5332B">
        <w:rPr>
          <w:rFonts w:ascii="Times New Roman" w:eastAsia="Times New Roman" w:hAnsi="Times New Roman" w:cs="Times New Roman"/>
          <w:snapToGrid w:val="0"/>
          <w:color w:val="000000" w:themeColor="text1"/>
          <w:sz w:val="24"/>
          <w:szCs w:val="24"/>
          <w:lang w:eastAsia="ru-RU"/>
        </w:rPr>
        <w:tab/>
      </w:r>
      <w:r w:rsidR="00AC0977" w:rsidRPr="00D5332B">
        <w:rPr>
          <w:rFonts w:ascii="Times New Roman" w:eastAsia="Times New Roman" w:hAnsi="Times New Roman" w:cs="Times New Roman"/>
          <w:snapToGrid w:val="0"/>
          <w:color w:val="000000" w:themeColor="text1"/>
          <w:sz w:val="24"/>
          <w:szCs w:val="24"/>
          <w:lang w:eastAsia="ru-RU"/>
        </w:rPr>
        <w:t xml:space="preserve">принимает меры к погашению просроченной задолженности в случае ее возникновения. </w:t>
      </w:r>
    </w:p>
    <w:p w14:paraId="735C8043" w14:textId="7F94A692"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Проверки состояния залогового имущества оформляются актами, подписанными Заемщиком и сотрудником кредитного кооператива, ответственным за взаимодействие. Проверки могут проводиться совместно с членами Правления кредитного кооператива.</w:t>
      </w:r>
    </w:p>
    <w:p w14:paraId="3EB175F0" w14:textId="4CC698B2" w:rsidR="00AC0977" w:rsidRPr="00D5332B" w:rsidRDefault="00AC0977" w:rsidP="0054602C">
      <w:pPr>
        <w:spacing w:after="0" w:line="240" w:lineRule="auto"/>
        <w:ind w:firstLine="567"/>
        <w:jc w:val="both"/>
        <w:rPr>
          <w:rFonts w:ascii="Times New Roman" w:eastAsia="Times New Roman" w:hAnsi="Times New Roman" w:cs="Times New Roman"/>
          <w:snapToGrid w:val="0"/>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lastRenderedPageBreak/>
        <w:t xml:space="preserve">В период действия договора Залогодержатель вправе самостоятельно, в любое время документально и фактически проверять наличие, количество, состояние и условия хранения заложенного имущества в целях обеспечения гарантии сохранности залога. Проверка оформляется актом и подписывается Залогодателем и Залогодержателем. При установлении фактов нарушения залогодателем обязанностей, указанных выше, Правление кредитного кооператива вправе потребовать досрочного погашения договора займа. Если предмет залога разрушен или поврежден, либо на него утрачено право собственности, Правление кредитного кооператива вправе потребовать от Заемщика восстановить предмет или заменить его другим равноценным имуществом залога в разумные сроки, в противном случае сумма займа подлежит досрочному возврату. Решения Правления кредитного кооператива по данным вопросам оформляются протоколами. </w:t>
      </w:r>
    </w:p>
    <w:p w14:paraId="39064BBC" w14:textId="58729929"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В случае установления обстоятельств, влекущих за собой возникновение сомнений в своевременном возврате Заемщиком предоставленных ему денежных средств, в том числе неполучения в срок платежей или процентов, сотрудник кредитного кооператива, ответственный за взаимодействие</w:t>
      </w:r>
      <w:r w:rsidR="00934BF1"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немедленно уведомляет Председателя кредитного кооператива об угрозе невозврата займа для принятия соответствующих мер. </w:t>
      </w:r>
    </w:p>
    <w:p w14:paraId="41943314" w14:textId="284028AB"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В случае невозможности урегулирования с Заемщиком вопроса о погашении образовавшейся задолженности в </w:t>
      </w:r>
      <w:r w:rsidR="00FF037F" w:rsidRPr="00D5332B">
        <w:rPr>
          <w:rFonts w:ascii="Times New Roman" w:eastAsia="Times New Roman" w:hAnsi="Times New Roman" w:cs="Times New Roman"/>
          <w:color w:val="000000" w:themeColor="text1"/>
          <w:sz w:val="24"/>
          <w:szCs w:val="24"/>
          <w:lang w:eastAsia="ru-RU"/>
        </w:rPr>
        <w:t xml:space="preserve">досудебном </w:t>
      </w:r>
      <w:r w:rsidRPr="00D5332B">
        <w:rPr>
          <w:rFonts w:ascii="Times New Roman" w:eastAsia="Times New Roman" w:hAnsi="Times New Roman" w:cs="Times New Roman"/>
          <w:color w:val="000000" w:themeColor="text1"/>
          <w:sz w:val="24"/>
          <w:szCs w:val="24"/>
          <w:lang w:eastAsia="ru-RU"/>
        </w:rPr>
        <w:t>добровольном порядке, сотрудники кредитного кооператива подготавливают соответствующие документы для его разрешения в судебном порядке.</w:t>
      </w:r>
    </w:p>
    <w:p w14:paraId="6D78608D" w14:textId="6AF0B5BE"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При получении сообщения о наступлении страхового случая в отношении застрахованного предмета залога, сотрудник кредитного кооператива, ответственный за взаимодействие с пайщиком не позднее следующего рабочего дня направляет страховой компании требование о выплате страхового возмещения. </w:t>
      </w:r>
    </w:p>
    <w:p w14:paraId="3E1CFCB4" w14:textId="2F793B0D" w:rsidR="00AC0977" w:rsidRPr="00D5332B" w:rsidRDefault="00AC0977"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После получения из страховой компании письменного сообщения с характеристикой страхового случая и указанием суммы страхового возмещения сотрудник кредитного кооператива, ответственный за взаимодействие с пайщиком, после предварительной консультации с юридическим отделом кредитного кооператива, готовит заключение для Правления кредитного кооператива, а Правление кредитного кооператива принимает решение о порядке использования страхового возмещения.</w:t>
      </w:r>
      <w:bookmarkStart w:id="26" w:name="bookmark8"/>
      <w:bookmarkStart w:id="27" w:name="bookmark9"/>
    </w:p>
    <w:p w14:paraId="60A4E5C2" w14:textId="44F354F7" w:rsidR="00D84C76" w:rsidRPr="00D5332B" w:rsidRDefault="00D84C76" w:rsidP="0054602C">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При осуществлении деятельности, направленной на возврат просроченной задолженности сотрудникам в соответствии с положениями Федерального закона № 230-Ф3 от 03.07.2016г. запрещается:</w:t>
      </w:r>
    </w:p>
    <w:p w14:paraId="3F707A4C"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п</w:t>
      </w:r>
      <w:r w:rsidR="00D84C76" w:rsidRPr="00D5332B">
        <w:rPr>
          <w:rFonts w:ascii="Times New Roman" w:eastAsia="Times New Roman" w:hAnsi="Times New Roman" w:cs="Times New Roman"/>
          <w:color w:val="000000" w:themeColor="text1"/>
          <w:sz w:val="24"/>
          <w:szCs w:val="24"/>
          <w:lang w:eastAsia="ru-RU"/>
        </w:rPr>
        <w:t>рименять не предусмотренные законом и/или соглашением с должником (при наличии) способы взаимодействия</w:t>
      </w:r>
      <w:r w:rsidRPr="00D5332B">
        <w:rPr>
          <w:rFonts w:ascii="Times New Roman" w:eastAsia="Times New Roman" w:hAnsi="Times New Roman" w:cs="Times New Roman"/>
          <w:color w:val="000000" w:themeColor="text1"/>
          <w:sz w:val="24"/>
          <w:szCs w:val="24"/>
          <w:lang w:eastAsia="ru-RU"/>
        </w:rPr>
        <w:t>;</w:t>
      </w:r>
    </w:p>
    <w:p w14:paraId="420FEAF4"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н</w:t>
      </w:r>
      <w:r w:rsidR="00D84C76" w:rsidRPr="00D5332B">
        <w:rPr>
          <w:rFonts w:ascii="Times New Roman" w:eastAsia="Times New Roman" w:hAnsi="Times New Roman" w:cs="Times New Roman"/>
          <w:color w:val="000000" w:themeColor="text1"/>
          <w:sz w:val="24"/>
          <w:szCs w:val="24"/>
          <w:lang w:eastAsia="ru-RU"/>
        </w:rPr>
        <w:t>арушать установленную законом и/или соглашением с должником (при наличии) частоту и время взаимодействия</w:t>
      </w:r>
      <w:r w:rsidRPr="00D5332B">
        <w:rPr>
          <w:rFonts w:ascii="Times New Roman" w:eastAsia="Times New Roman" w:hAnsi="Times New Roman" w:cs="Times New Roman"/>
          <w:color w:val="000000" w:themeColor="text1"/>
          <w:sz w:val="24"/>
          <w:szCs w:val="24"/>
          <w:lang w:eastAsia="ru-RU"/>
        </w:rPr>
        <w:t>;</w:t>
      </w:r>
    </w:p>
    <w:p w14:paraId="2E014951"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 xml:space="preserve"> п</w:t>
      </w:r>
      <w:r w:rsidR="00D84C76" w:rsidRPr="00D5332B">
        <w:rPr>
          <w:rFonts w:ascii="Times New Roman" w:eastAsia="Times New Roman" w:hAnsi="Times New Roman" w:cs="Times New Roman"/>
          <w:color w:val="000000" w:themeColor="text1"/>
          <w:sz w:val="24"/>
          <w:szCs w:val="24"/>
          <w:lang w:eastAsia="ru-RU"/>
        </w:rPr>
        <w:t>о своей инициативе осуществлять непосредственное взаимодействие с должником со дня признания обоснованным его заявления о признании банкротом и введения реструктуризации его долгов или признания его банкротом; с момента получения документов, подтверждающих, что он лишен или ограничен в дееспособности либо находится на излечении в стационарном лечебном учреждении, либо является инвалидом первой группы или несовершеннолетним</w:t>
      </w:r>
      <w:r w:rsidRPr="00D5332B">
        <w:rPr>
          <w:rFonts w:ascii="Times New Roman" w:eastAsia="Times New Roman" w:hAnsi="Times New Roman" w:cs="Times New Roman"/>
          <w:color w:val="000000" w:themeColor="text1"/>
          <w:sz w:val="24"/>
          <w:szCs w:val="24"/>
          <w:lang w:eastAsia="ru-RU"/>
        </w:rPr>
        <w:t>;</w:t>
      </w:r>
    </w:p>
    <w:p w14:paraId="749DBDAC"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 xml:space="preserve"> п</w:t>
      </w:r>
      <w:r w:rsidR="00D84C76" w:rsidRPr="00D5332B">
        <w:rPr>
          <w:rFonts w:ascii="Times New Roman" w:eastAsia="Times New Roman" w:hAnsi="Times New Roman" w:cs="Times New Roman"/>
          <w:color w:val="000000" w:themeColor="text1"/>
          <w:sz w:val="24"/>
          <w:szCs w:val="24"/>
          <w:lang w:eastAsia="ru-RU"/>
        </w:rPr>
        <w:t>рименять к должнику и иным лицам физическую силу либо высказывать угрозы ее применения, угрозы убийством или причинением вреда здоровью</w:t>
      </w:r>
      <w:r w:rsidRPr="00D5332B">
        <w:rPr>
          <w:rFonts w:ascii="Times New Roman" w:eastAsia="Times New Roman" w:hAnsi="Times New Roman" w:cs="Times New Roman"/>
          <w:color w:val="000000" w:themeColor="text1"/>
          <w:sz w:val="24"/>
          <w:szCs w:val="24"/>
          <w:lang w:eastAsia="ru-RU"/>
        </w:rPr>
        <w:t>;</w:t>
      </w:r>
    </w:p>
    <w:p w14:paraId="69290A41"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у</w:t>
      </w:r>
      <w:r w:rsidR="00D84C76" w:rsidRPr="00D5332B">
        <w:rPr>
          <w:rFonts w:ascii="Times New Roman" w:eastAsia="Times New Roman" w:hAnsi="Times New Roman" w:cs="Times New Roman"/>
          <w:color w:val="000000" w:themeColor="text1"/>
          <w:sz w:val="24"/>
          <w:szCs w:val="24"/>
          <w:lang w:eastAsia="ru-RU"/>
        </w:rPr>
        <w:t>ничтожать или повреждать имущество либо высказывать угрозы такого уничтожения или повреждения</w:t>
      </w:r>
      <w:r w:rsidRPr="00D5332B">
        <w:rPr>
          <w:rFonts w:ascii="Times New Roman" w:eastAsia="Times New Roman" w:hAnsi="Times New Roman" w:cs="Times New Roman"/>
          <w:color w:val="000000" w:themeColor="text1"/>
          <w:sz w:val="24"/>
          <w:szCs w:val="24"/>
          <w:lang w:eastAsia="ru-RU"/>
        </w:rPr>
        <w:t>;</w:t>
      </w:r>
    </w:p>
    <w:p w14:paraId="645FFB30"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 xml:space="preserve"> п</w:t>
      </w:r>
      <w:r w:rsidR="00D84C76" w:rsidRPr="00D5332B">
        <w:rPr>
          <w:rFonts w:ascii="Times New Roman" w:eastAsia="Times New Roman" w:hAnsi="Times New Roman" w:cs="Times New Roman"/>
          <w:color w:val="000000" w:themeColor="text1"/>
          <w:sz w:val="24"/>
          <w:szCs w:val="24"/>
          <w:lang w:eastAsia="ru-RU"/>
        </w:rPr>
        <w:t>рименять методы, опасные для жизни и здоровья людей</w:t>
      </w:r>
      <w:r w:rsidRPr="00D5332B">
        <w:rPr>
          <w:rFonts w:ascii="Times New Roman" w:eastAsia="Times New Roman" w:hAnsi="Times New Roman" w:cs="Times New Roman"/>
          <w:color w:val="000000" w:themeColor="text1"/>
          <w:sz w:val="24"/>
          <w:szCs w:val="24"/>
          <w:lang w:eastAsia="ru-RU"/>
        </w:rPr>
        <w:t>;</w:t>
      </w:r>
    </w:p>
    <w:p w14:paraId="39BDA203"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о</w:t>
      </w:r>
      <w:r w:rsidR="00D84C76" w:rsidRPr="00D5332B">
        <w:rPr>
          <w:rFonts w:ascii="Times New Roman" w:eastAsia="Times New Roman" w:hAnsi="Times New Roman" w:cs="Times New Roman"/>
          <w:color w:val="000000" w:themeColor="text1"/>
          <w:sz w:val="24"/>
          <w:szCs w:val="24"/>
          <w:lang w:eastAsia="ru-RU"/>
        </w:rPr>
        <w:t>казывать психологическое давление на должника и иных лиц, использовать выражения и совершать иные действия, унижающие честь и достоинство должника и иных лиц</w:t>
      </w:r>
      <w:r w:rsidRPr="00D5332B">
        <w:rPr>
          <w:rFonts w:ascii="Times New Roman" w:eastAsia="Times New Roman" w:hAnsi="Times New Roman" w:cs="Times New Roman"/>
          <w:color w:val="000000" w:themeColor="text1"/>
          <w:sz w:val="24"/>
          <w:szCs w:val="24"/>
          <w:lang w:eastAsia="ru-RU"/>
        </w:rPr>
        <w:t>;</w:t>
      </w:r>
    </w:p>
    <w:p w14:paraId="0BC3E114"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lastRenderedPageBreak/>
        <w:t>-</w:t>
      </w:r>
      <w:r w:rsidRPr="00D5332B">
        <w:rPr>
          <w:rFonts w:ascii="Times New Roman" w:eastAsia="Times New Roman" w:hAnsi="Times New Roman" w:cs="Times New Roman"/>
          <w:color w:val="000000" w:themeColor="text1"/>
          <w:sz w:val="24"/>
          <w:szCs w:val="24"/>
          <w:lang w:eastAsia="ru-RU"/>
        </w:rPr>
        <w:tab/>
        <w:t>в</w:t>
      </w:r>
      <w:r w:rsidR="00D84C76" w:rsidRPr="00D5332B">
        <w:rPr>
          <w:rFonts w:ascii="Times New Roman" w:eastAsia="Times New Roman" w:hAnsi="Times New Roman" w:cs="Times New Roman"/>
          <w:color w:val="000000" w:themeColor="text1"/>
          <w:sz w:val="24"/>
          <w:szCs w:val="24"/>
          <w:lang w:eastAsia="ru-RU"/>
        </w:rPr>
        <w:t>водить должника и иных лиц в заблуждение относительно: правовой природы и размера неисполненного обязательства, причин его неисполнения должником, сроков исполнения обязательства; передачи вопроса о возврате просроченной задолженности на рассмотрение суда, последствий неисполнения обязательства для должника и иных лиц, возможности применения к должнику мер административного и уголовно-процессуального воздействия и уголовного преследования; принадлежности кредитора или лица, действующего от его имени и (или) в его интересах, к органам государственной власти и органам местного самоуправления</w:t>
      </w:r>
      <w:r w:rsidRPr="00D5332B">
        <w:rPr>
          <w:rFonts w:ascii="Times New Roman" w:eastAsia="Times New Roman" w:hAnsi="Times New Roman" w:cs="Times New Roman"/>
          <w:color w:val="000000" w:themeColor="text1"/>
          <w:sz w:val="24"/>
          <w:szCs w:val="24"/>
          <w:lang w:eastAsia="ru-RU"/>
        </w:rPr>
        <w:t>;</w:t>
      </w:r>
    </w:p>
    <w:p w14:paraId="098BB02B"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о</w:t>
      </w:r>
      <w:r w:rsidR="00D84C76" w:rsidRPr="00D5332B">
        <w:rPr>
          <w:rFonts w:ascii="Times New Roman" w:eastAsia="Times New Roman" w:hAnsi="Times New Roman" w:cs="Times New Roman"/>
          <w:color w:val="000000" w:themeColor="text1"/>
          <w:sz w:val="24"/>
          <w:szCs w:val="24"/>
          <w:lang w:eastAsia="ru-RU"/>
        </w:rPr>
        <w:t>существлять любое другое неправомерное причинение вреда должнику и иным лицам или иное злоупотреблением правом</w:t>
      </w:r>
      <w:r w:rsidRPr="00D5332B">
        <w:rPr>
          <w:rFonts w:ascii="Times New Roman" w:eastAsia="Times New Roman" w:hAnsi="Times New Roman" w:cs="Times New Roman"/>
          <w:color w:val="000000" w:themeColor="text1"/>
          <w:sz w:val="24"/>
          <w:szCs w:val="24"/>
          <w:lang w:eastAsia="ru-RU"/>
        </w:rPr>
        <w:t>;</w:t>
      </w:r>
    </w:p>
    <w:p w14:paraId="1C316F41"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 xml:space="preserve"> п</w:t>
      </w:r>
      <w:r w:rsidR="00D84C76" w:rsidRPr="00D5332B">
        <w:rPr>
          <w:rFonts w:ascii="Times New Roman" w:eastAsia="Times New Roman" w:hAnsi="Times New Roman" w:cs="Times New Roman"/>
          <w:color w:val="000000" w:themeColor="text1"/>
          <w:sz w:val="24"/>
          <w:szCs w:val="24"/>
          <w:lang w:eastAsia="ru-RU"/>
        </w:rPr>
        <w:t>ри отсутствии письменного согласия должника или отзыва должником такого согласия взаимодействовать с любыми третьими лицами, а также передавать (сообщать) третьим лицам или делать доступными для них сведения о должнике, просроченной задолженности и ее взыскании и любые другие персональные данные должника</w:t>
      </w:r>
      <w:r w:rsidRPr="00D5332B">
        <w:rPr>
          <w:rFonts w:ascii="Times New Roman" w:eastAsia="Times New Roman" w:hAnsi="Times New Roman" w:cs="Times New Roman"/>
          <w:color w:val="000000" w:themeColor="text1"/>
          <w:sz w:val="24"/>
          <w:szCs w:val="24"/>
          <w:lang w:eastAsia="ru-RU"/>
        </w:rPr>
        <w:t>;</w:t>
      </w:r>
    </w:p>
    <w:p w14:paraId="3B1F4A4E"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 xml:space="preserve"> р</w:t>
      </w:r>
      <w:r w:rsidR="00D84C76" w:rsidRPr="00D5332B">
        <w:rPr>
          <w:rFonts w:ascii="Times New Roman" w:eastAsia="Times New Roman" w:hAnsi="Times New Roman" w:cs="Times New Roman"/>
          <w:color w:val="000000" w:themeColor="text1"/>
          <w:sz w:val="24"/>
          <w:szCs w:val="24"/>
          <w:lang w:eastAsia="ru-RU"/>
        </w:rPr>
        <w:t xml:space="preserve">аскрывать сведения о должнике, просроченной задолженности и ее взыскании и любые другие персональные данные должника неограниченному кругу лиц, в том числе путем размещения таких сведений в информационно- телекоммуникационной сети </w:t>
      </w:r>
      <w:r w:rsidRPr="00D5332B">
        <w:rPr>
          <w:rFonts w:ascii="Times New Roman" w:eastAsia="Times New Roman" w:hAnsi="Times New Roman" w:cs="Times New Roman"/>
          <w:color w:val="000000" w:themeColor="text1"/>
          <w:sz w:val="24"/>
          <w:szCs w:val="24"/>
          <w:lang w:eastAsia="ru-RU"/>
        </w:rPr>
        <w:t>«</w:t>
      </w:r>
      <w:r w:rsidR="00D84C76" w:rsidRPr="00D5332B">
        <w:rPr>
          <w:rFonts w:ascii="Times New Roman" w:eastAsia="Times New Roman" w:hAnsi="Times New Roman" w:cs="Times New Roman"/>
          <w:color w:val="000000" w:themeColor="text1"/>
          <w:sz w:val="24"/>
          <w:szCs w:val="24"/>
          <w:lang w:eastAsia="ru-RU"/>
        </w:rPr>
        <w:t>Интернет</w:t>
      </w:r>
      <w:r w:rsidRPr="00D5332B">
        <w:rPr>
          <w:rFonts w:ascii="Times New Roman" w:eastAsia="Times New Roman" w:hAnsi="Times New Roman" w:cs="Times New Roman"/>
          <w:color w:val="000000" w:themeColor="text1"/>
          <w:sz w:val="24"/>
          <w:szCs w:val="24"/>
          <w:lang w:eastAsia="ru-RU"/>
        </w:rPr>
        <w:t>»</w:t>
      </w:r>
      <w:r w:rsidR="00D84C76" w:rsidRPr="00D5332B">
        <w:rPr>
          <w:rFonts w:ascii="Times New Roman" w:eastAsia="Times New Roman" w:hAnsi="Times New Roman" w:cs="Times New Roman"/>
          <w:color w:val="000000" w:themeColor="text1"/>
          <w:sz w:val="24"/>
          <w:szCs w:val="24"/>
          <w:lang w:eastAsia="ru-RU"/>
        </w:rPr>
        <w:t xml:space="preserve"> или в (на) жилом помещении, доме, любом другом здании, строении, сооружении, а также сообщать вышеуказанные сведения по месту работы должника</w:t>
      </w:r>
      <w:r w:rsidRPr="00D5332B">
        <w:rPr>
          <w:rFonts w:ascii="Times New Roman" w:eastAsia="Times New Roman" w:hAnsi="Times New Roman" w:cs="Times New Roman"/>
          <w:color w:val="000000" w:themeColor="text1"/>
          <w:sz w:val="24"/>
          <w:szCs w:val="24"/>
          <w:lang w:eastAsia="ru-RU"/>
        </w:rPr>
        <w:t>;</w:t>
      </w:r>
    </w:p>
    <w:p w14:paraId="25FE43AB"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 xml:space="preserve"> о</w:t>
      </w:r>
      <w:r w:rsidR="00D84C76" w:rsidRPr="00D5332B">
        <w:rPr>
          <w:rFonts w:ascii="Times New Roman" w:eastAsia="Times New Roman" w:hAnsi="Times New Roman" w:cs="Times New Roman"/>
          <w:color w:val="000000" w:themeColor="text1"/>
          <w:sz w:val="24"/>
          <w:szCs w:val="24"/>
          <w:lang w:eastAsia="ru-RU"/>
        </w:rPr>
        <w:t>т имени кредитора взаимодействовать с должником по вопросу возврата просроченной задолженности одновременно двум и более лицам</w:t>
      </w:r>
      <w:r w:rsidRPr="00D5332B">
        <w:rPr>
          <w:rFonts w:ascii="Times New Roman" w:eastAsia="Times New Roman" w:hAnsi="Times New Roman" w:cs="Times New Roman"/>
          <w:color w:val="000000" w:themeColor="text1"/>
          <w:sz w:val="24"/>
          <w:szCs w:val="24"/>
          <w:lang w:eastAsia="ru-RU"/>
        </w:rPr>
        <w:t>;</w:t>
      </w:r>
    </w:p>
    <w:p w14:paraId="0E9F8571" w14:textId="0F9B8104"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и</w:t>
      </w:r>
      <w:r w:rsidR="00D84C76" w:rsidRPr="00D5332B">
        <w:rPr>
          <w:rFonts w:ascii="Times New Roman" w:eastAsia="Times New Roman" w:hAnsi="Times New Roman" w:cs="Times New Roman"/>
          <w:color w:val="000000" w:themeColor="text1"/>
          <w:sz w:val="24"/>
          <w:szCs w:val="24"/>
          <w:lang w:eastAsia="ru-RU"/>
        </w:rPr>
        <w:t>спользовать абонентские номера, не оформленные на Н</w:t>
      </w:r>
      <w:r w:rsidR="00085DA6" w:rsidRPr="00D5332B">
        <w:rPr>
          <w:rFonts w:ascii="Times New Roman" w:eastAsia="Times New Roman" w:hAnsi="Times New Roman" w:cs="Times New Roman"/>
          <w:color w:val="000000" w:themeColor="text1"/>
          <w:sz w:val="24"/>
          <w:szCs w:val="24"/>
          <w:lang w:eastAsia="ru-RU"/>
        </w:rPr>
        <w:t>К</w:t>
      </w:r>
      <w:r w:rsidR="00D84C76" w:rsidRPr="00D5332B">
        <w:rPr>
          <w:rFonts w:ascii="Times New Roman" w:eastAsia="Times New Roman" w:hAnsi="Times New Roman" w:cs="Times New Roman"/>
          <w:color w:val="000000" w:themeColor="text1"/>
          <w:sz w:val="24"/>
          <w:szCs w:val="24"/>
          <w:lang w:eastAsia="ru-RU"/>
        </w:rPr>
        <w:t>О КПК «ЭМФС»</w:t>
      </w:r>
      <w:r w:rsidRPr="00D5332B">
        <w:rPr>
          <w:rFonts w:ascii="Times New Roman" w:eastAsia="Times New Roman" w:hAnsi="Times New Roman" w:cs="Times New Roman"/>
          <w:color w:val="000000" w:themeColor="text1"/>
          <w:sz w:val="24"/>
          <w:szCs w:val="24"/>
          <w:lang w:eastAsia="ru-RU"/>
        </w:rPr>
        <w:t>;</w:t>
      </w:r>
    </w:p>
    <w:p w14:paraId="794960BF"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 xml:space="preserve"> с</w:t>
      </w:r>
      <w:r w:rsidR="00D84C76" w:rsidRPr="00D5332B">
        <w:rPr>
          <w:rFonts w:ascii="Times New Roman" w:eastAsia="Times New Roman" w:hAnsi="Times New Roman" w:cs="Times New Roman"/>
          <w:color w:val="000000" w:themeColor="text1"/>
          <w:sz w:val="24"/>
          <w:szCs w:val="24"/>
          <w:lang w:eastAsia="ru-RU"/>
        </w:rPr>
        <w:t>крывать информацию о номере контактного телефона, с которого осуществляется звонок или направляется сообщение должнику, либо об адресе электронной почты, с которой направляется сообщение, либо об отправителе электронного сообщения</w:t>
      </w:r>
      <w:r w:rsidRPr="00D5332B">
        <w:rPr>
          <w:rFonts w:ascii="Times New Roman" w:eastAsia="Times New Roman" w:hAnsi="Times New Roman" w:cs="Times New Roman"/>
          <w:color w:val="000000" w:themeColor="text1"/>
          <w:sz w:val="24"/>
          <w:szCs w:val="24"/>
          <w:lang w:eastAsia="ru-RU"/>
        </w:rPr>
        <w:t>;</w:t>
      </w:r>
    </w:p>
    <w:p w14:paraId="3CC4343A" w14:textId="2F9DD081" w:rsidR="00D84C76"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ab/>
        <w:t>п</w:t>
      </w:r>
      <w:r w:rsidR="00D84C76" w:rsidRPr="00D5332B">
        <w:rPr>
          <w:rFonts w:ascii="Times New Roman" w:eastAsia="Times New Roman" w:hAnsi="Times New Roman" w:cs="Times New Roman"/>
          <w:color w:val="000000" w:themeColor="text1"/>
          <w:sz w:val="24"/>
          <w:szCs w:val="24"/>
          <w:lang w:eastAsia="ru-RU"/>
        </w:rPr>
        <w:t>о своей инициативе осуществлять взаимодействие с должником, если от него в установленном порядке поступили надлежащим образом оформленный отказ от взаимодействия либо заявление на осуществление взаимодействия через представителя.</w:t>
      </w:r>
    </w:p>
    <w:p w14:paraId="5454A84C" w14:textId="77777777" w:rsidR="00643003" w:rsidRPr="00D5332B" w:rsidRDefault="00643003" w:rsidP="00643003">
      <w:pPr>
        <w:spacing w:after="0" w:line="240" w:lineRule="auto"/>
        <w:jc w:val="both"/>
        <w:rPr>
          <w:rFonts w:ascii="Times New Roman" w:eastAsia="Times New Roman" w:hAnsi="Times New Roman" w:cs="Times New Roman"/>
          <w:color w:val="000000" w:themeColor="text1"/>
          <w:sz w:val="24"/>
          <w:szCs w:val="24"/>
          <w:lang w:eastAsia="ru-RU"/>
        </w:rPr>
      </w:pPr>
    </w:p>
    <w:p w14:paraId="53ECE365" w14:textId="77777777" w:rsidR="00B93C8A" w:rsidRPr="00D5332B" w:rsidRDefault="00643003" w:rsidP="00B93C8A">
      <w:pPr>
        <w:spacing w:after="0" w:line="240" w:lineRule="auto"/>
        <w:jc w:val="center"/>
        <w:rPr>
          <w:rFonts w:ascii="Times New Roman" w:eastAsia="Times New Roman" w:hAnsi="Times New Roman" w:cs="Times New Roman"/>
          <w:b/>
          <w:bCs/>
          <w:color w:val="000000" w:themeColor="text1"/>
          <w:sz w:val="28"/>
          <w:szCs w:val="28"/>
          <w:lang w:eastAsia="ru-RU"/>
        </w:rPr>
      </w:pPr>
      <w:r w:rsidRPr="00D5332B">
        <w:rPr>
          <w:rFonts w:ascii="Times New Roman" w:eastAsia="Times New Roman" w:hAnsi="Times New Roman" w:cs="Times New Roman"/>
          <w:b/>
          <w:bCs/>
          <w:color w:val="000000" w:themeColor="text1"/>
          <w:sz w:val="28"/>
          <w:szCs w:val="28"/>
          <w:lang w:val="en-US" w:eastAsia="ru-RU"/>
        </w:rPr>
        <w:t>VII</w:t>
      </w:r>
      <w:r w:rsidRPr="00D5332B">
        <w:rPr>
          <w:rFonts w:ascii="Times New Roman" w:eastAsia="Times New Roman" w:hAnsi="Times New Roman" w:cs="Times New Roman"/>
          <w:b/>
          <w:bCs/>
          <w:color w:val="000000" w:themeColor="text1"/>
          <w:sz w:val="28"/>
          <w:szCs w:val="28"/>
          <w:lang w:eastAsia="ru-RU"/>
        </w:rPr>
        <w:t xml:space="preserve">. </w:t>
      </w:r>
      <w:bookmarkStart w:id="28" w:name="bookmark10"/>
      <w:bookmarkEnd w:id="26"/>
      <w:bookmarkEnd w:id="27"/>
      <w:r w:rsidR="00B93C8A" w:rsidRPr="00D5332B">
        <w:rPr>
          <w:rFonts w:ascii="Times New Roman" w:eastAsia="Times New Roman" w:hAnsi="Times New Roman" w:cs="Times New Roman"/>
          <w:b/>
          <w:bCs/>
          <w:color w:val="000000" w:themeColor="text1"/>
          <w:sz w:val="28"/>
          <w:szCs w:val="28"/>
          <w:lang w:eastAsia="ru-RU"/>
        </w:rPr>
        <w:t xml:space="preserve">ПОРЯДОК ПРЕДОСТАВЛЕНИЯ КРЕДИТНЫМ КООПЕРАТИВОМ ИПОТЕЧНЫХ ЗАЙМОВ </w:t>
      </w:r>
    </w:p>
    <w:p w14:paraId="50C3E57C" w14:textId="5C8897E7" w:rsidR="00B93C8A" w:rsidRPr="00D5332B" w:rsidRDefault="00B93C8A" w:rsidP="00B93C8A">
      <w:pPr>
        <w:spacing w:after="0" w:line="240" w:lineRule="auto"/>
        <w:jc w:val="center"/>
        <w:rPr>
          <w:rFonts w:ascii="Times New Roman" w:eastAsia="Times New Roman" w:hAnsi="Times New Roman" w:cs="Times New Roman"/>
          <w:b/>
          <w:bCs/>
          <w:color w:val="000000" w:themeColor="text1"/>
          <w:sz w:val="28"/>
          <w:szCs w:val="28"/>
          <w:lang w:eastAsia="ru-RU"/>
        </w:rPr>
      </w:pPr>
      <w:r w:rsidRPr="00D5332B">
        <w:rPr>
          <w:rFonts w:ascii="Times New Roman" w:eastAsia="Times New Roman" w:hAnsi="Times New Roman" w:cs="Times New Roman"/>
          <w:b/>
          <w:bCs/>
          <w:color w:val="000000" w:themeColor="text1"/>
          <w:sz w:val="28"/>
          <w:szCs w:val="28"/>
          <w:lang w:eastAsia="ru-RU"/>
        </w:rPr>
        <w:t>(За исключение ипотечных займов, погашение которых предполагается за счет средств материнского (семейного) капитала)</w:t>
      </w:r>
    </w:p>
    <w:p w14:paraId="7F385A65" w14:textId="77777777" w:rsidR="00EA3621" w:rsidRPr="00D5332B" w:rsidRDefault="00EA3621" w:rsidP="00B93C8A">
      <w:pPr>
        <w:spacing w:after="0" w:line="240" w:lineRule="auto"/>
        <w:jc w:val="center"/>
        <w:rPr>
          <w:rFonts w:ascii="Times New Roman" w:eastAsia="Times New Roman" w:hAnsi="Times New Roman" w:cs="Times New Roman"/>
          <w:b/>
          <w:bCs/>
          <w:color w:val="000000" w:themeColor="text1"/>
          <w:sz w:val="28"/>
          <w:szCs w:val="28"/>
          <w:lang w:eastAsia="ru-RU"/>
        </w:rPr>
      </w:pPr>
    </w:p>
    <w:p w14:paraId="064796D3" w14:textId="7C970F33" w:rsidR="00B93C8A" w:rsidRPr="00D5332B" w:rsidRDefault="00B93C8A" w:rsidP="00B93C8A">
      <w:pPr>
        <w:spacing w:after="0"/>
        <w:ind w:firstLine="567"/>
        <w:jc w:val="both"/>
        <w:rPr>
          <w:rFonts w:ascii="Times New Roman" w:eastAsia="Times New Roman" w:hAnsi="Times New Roman" w:cs="Times New Roman"/>
          <w:b/>
          <w:bCs/>
          <w:color w:val="000000" w:themeColor="text1"/>
          <w:sz w:val="28"/>
          <w:szCs w:val="28"/>
          <w:lang w:eastAsia="ru-RU"/>
        </w:rPr>
      </w:pPr>
      <w:r w:rsidRPr="00D5332B">
        <w:rPr>
          <w:rFonts w:ascii="Times New Roman" w:eastAsia="Times New Roman" w:hAnsi="Times New Roman" w:cs="Times New Roman"/>
          <w:bCs/>
          <w:color w:val="000000" w:themeColor="text1"/>
          <w:sz w:val="24"/>
          <w:szCs w:val="24"/>
          <w:lang w:eastAsia="ru-RU"/>
        </w:rPr>
        <w:t>Кредитный кооператив предоставляет займы, исполнение обязательств по которым обеспечено ипотекой (за исключение ипотечных займов, погашение которых предполагается за счет средств материнского (семейного) капитала) (далее по тексту - ипотечные займы), на условиях возвратности, платности, срочности.</w:t>
      </w:r>
    </w:p>
    <w:p w14:paraId="0371DFCB" w14:textId="3BAE51B4" w:rsidR="00B93C8A" w:rsidRPr="00D5332B" w:rsidRDefault="00B93C8A" w:rsidP="00B93C8A">
      <w:pPr>
        <w:spacing w:after="0"/>
        <w:ind w:firstLine="567"/>
        <w:jc w:val="both"/>
        <w:rPr>
          <w:rFonts w:ascii="Times New Roman" w:eastAsia="Times New Roman" w:hAnsi="Times New Roman" w:cs="Times New Roman"/>
          <w:bCs/>
          <w:color w:val="000000" w:themeColor="text1"/>
          <w:sz w:val="24"/>
          <w:szCs w:val="24"/>
          <w:lang w:eastAsia="ru-RU"/>
        </w:rPr>
      </w:pPr>
      <w:r w:rsidRPr="00D5332B">
        <w:rPr>
          <w:rFonts w:ascii="Times New Roman" w:eastAsia="Times New Roman" w:hAnsi="Times New Roman" w:cs="Times New Roman"/>
          <w:bCs/>
          <w:color w:val="000000" w:themeColor="text1"/>
          <w:sz w:val="24"/>
          <w:szCs w:val="24"/>
          <w:lang w:eastAsia="ru-RU"/>
        </w:rPr>
        <w:t>При предоставления ипотечного займа соблюдаются принципы равенства всех членов кредитного кооператива, подпадающих под действие такой программы.</w:t>
      </w:r>
    </w:p>
    <w:p w14:paraId="42A318A2" w14:textId="58C7537B" w:rsidR="00B93C8A" w:rsidRPr="00D5332B" w:rsidRDefault="00B93C8A" w:rsidP="00B93C8A">
      <w:pPr>
        <w:spacing w:after="0"/>
        <w:ind w:firstLine="567"/>
        <w:jc w:val="both"/>
        <w:rPr>
          <w:rFonts w:ascii="Times New Roman" w:eastAsia="Times New Roman" w:hAnsi="Times New Roman" w:cs="Times New Roman"/>
          <w:b/>
          <w:bCs/>
          <w:color w:val="000000" w:themeColor="text1"/>
          <w:sz w:val="28"/>
          <w:szCs w:val="28"/>
          <w:lang w:eastAsia="ru-RU"/>
        </w:rPr>
      </w:pPr>
      <w:r w:rsidRPr="00D5332B">
        <w:rPr>
          <w:rFonts w:ascii="Times New Roman" w:eastAsia="Times New Roman" w:hAnsi="Times New Roman" w:cs="Times New Roman"/>
          <w:bCs/>
          <w:color w:val="000000" w:themeColor="text1"/>
          <w:sz w:val="24"/>
          <w:szCs w:val="24"/>
          <w:lang w:eastAsia="ru-RU"/>
        </w:rPr>
        <w:t xml:space="preserve">Решение о предоставлении Заявителю ипотечного займа принимается Правлением кредитного кооператива в соответствии с Положением о порядке предоставления займов членам кредитного кооператива исходя из оценки платежеспособности члена кредитного кооператива или членов кредитного кооператива, выступающих </w:t>
      </w:r>
      <w:proofErr w:type="spellStart"/>
      <w:r w:rsidRPr="00D5332B">
        <w:rPr>
          <w:rFonts w:ascii="Times New Roman" w:eastAsia="Times New Roman" w:hAnsi="Times New Roman" w:cs="Times New Roman"/>
          <w:bCs/>
          <w:color w:val="000000" w:themeColor="text1"/>
          <w:sz w:val="24"/>
          <w:szCs w:val="24"/>
          <w:lang w:eastAsia="ru-RU"/>
        </w:rPr>
        <w:t>созаемщиками</w:t>
      </w:r>
      <w:proofErr w:type="spellEnd"/>
      <w:r w:rsidRPr="00D5332B">
        <w:rPr>
          <w:rFonts w:ascii="Times New Roman" w:eastAsia="Times New Roman" w:hAnsi="Times New Roman" w:cs="Times New Roman"/>
          <w:bCs/>
          <w:color w:val="000000" w:themeColor="text1"/>
          <w:sz w:val="24"/>
          <w:szCs w:val="24"/>
          <w:lang w:eastAsia="ru-RU"/>
        </w:rPr>
        <w:t>, стоимости предоставленного им (ими) обеспечения исполнения обязательств по договору ипотечного займа.</w:t>
      </w:r>
    </w:p>
    <w:p w14:paraId="05F4C6F0" w14:textId="4560CB31" w:rsidR="00B93C8A" w:rsidRPr="00D5332B" w:rsidRDefault="00B93C8A" w:rsidP="00B93C8A">
      <w:pPr>
        <w:spacing w:after="0"/>
        <w:ind w:firstLine="567"/>
        <w:jc w:val="both"/>
        <w:rPr>
          <w:rFonts w:ascii="Times New Roman" w:eastAsia="Times New Roman" w:hAnsi="Times New Roman" w:cs="Times New Roman"/>
          <w:b/>
          <w:bCs/>
          <w:color w:val="000000" w:themeColor="text1"/>
          <w:sz w:val="28"/>
          <w:szCs w:val="28"/>
          <w:lang w:eastAsia="ru-RU"/>
        </w:rPr>
      </w:pPr>
      <w:r w:rsidRPr="00D5332B">
        <w:rPr>
          <w:rFonts w:ascii="Times New Roman" w:eastAsia="Times New Roman" w:hAnsi="Times New Roman" w:cs="Times New Roman"/>
          <w:color w:val="000000" w:themeColor="text1"/>
          <w:sz w:val="23"/>
          <w:szCs w:val="23"/>
          <w:lang w:eastAsia="ru-RU"/>
        </w:rPr>
        <w:t xml:space="preserve">Предоставление ипотечного займа членам </w:t>
      </w:r>
      <w:r w:rsidRPr="00D5332B">
        <w:rPr>
          <w:rFonts w:ascii="Times New Roman" w:eastAsia="Times New Roman" w:hAnsi="Times New Roman" w:cs="Times New Roman"/>
          <w:bCs/>
          <w:color w:val="000000" w:themeColor="text1"/>
          <w:sz w:val="23"/>
          <w:szCs w:val="23"/>
          <w:lang w:eastAsia="ru-RU"/>
        </w:rPr>
        <w:t>кредитного кооператива</w:t>
      </w:r>
      <w:r w:rsidRPr="00D5332B">
        <w:rPr>
          <w:rFonts w:ascii="Times New Roman" w:eastAsia="Times New Roman" w:hAnsi="Times New Roman" w:cs="Times New Roman"/>
          <w:color w:val="000000" w:themeColor="text1"/>
          <w:sz w:val="23"/>
          <w:szCs w:val="23"/>
          <w:lang w:eastAsia="ru-RU"/>
        </w:rPr>
        <w:t xml:space="preserve"> может дополнительно обеспечиваться поручительством, а также иными способами обеспечения исполнения обязательств. </w:t>
      </w:r>
    </w:p>
    <w:p w14:paraId="1A808EA0" w14:textId="69A71E8E" w:rsidR="00B93C8A" w:rsidRPr="00D5332B" w:rsidRDefault="00B93C8A" w:rsidP="00B93C8A">
      <w:pPr>
        <w:spacing w:after="0"/>
        <w:ind w:firstLine="567"/>
        <w:jc w:val="both"/>
        <w:rPr>
          <w:rFonts w:ascii="Times New Roman" w:eastAsia="Times New Roman" w:hAnsi="Times New Roman" w:cs="Times New Roman"/>
          <w:color w:val="000000" w:themeColor="text1"/>
          <w:sz w:val="23"/>
          <w:szCs w:val="23"/>
          <w:lang w:eastAsia="ru-RU"/>
        </w:rPr>
      </w:pPr>
      <w:r w:rsidRPr="00D5332B">
        <w:rPr>
          <w:rFonts w:ascii="Times New Roman" w:eastAsia="Times New Roman" w:hAnsi="Times New Roman" w:cs="Times New Roman"/>
          <w:color w:val="000000" w:themeColor="text1"/>
          <w:sz w:val="23"/>
          <w:szCs w:val="23"/>
          <w:lang w:eastAsia="ru-RU"/>
        </w:rPr>
        <w:lastRenderedPageBreak/>
        <w:t xml:space="preserve">До заключения договора ипотечного займа, </w:t>
      </w:r>
      <w:r w:rsidRPr="00D5332B">
        <w:rPr>
          <w:rFonts w:ascii="Times New Roman" w:eastAsia="Times New Roman" w:hAnsi="Times New Roman" w:cs="Times New Roman"/>
          <w:bCs/>
          <w:color w:val="000000" w:themeColor="text1"/>
          <w:sz w:val="23"/>
          <w:szCs w:val="23"/>
          <w:lang w:eastAsia="ru-RU"/>
        </w:rPr>
        <w:t>кредитный кооператив</w:t>
      </w:r>
      <w:r w:rsidRPr="00D5332B">
        <w:rPr>
          <w:rFonts w:ascii="Times New Roman" w:eastAsia="Times New Roman" w:hAnsi="Times New Roman" w:cs="Times New Roman"/>
          <w:color w:val="000000" w:themeColor="text1"/>
          <w:sz w:val="23"/>
          <w:szCs w:val="23"/>
          <w:lang w:eastAsia="ru-RU"/>
        </w:rPr>
        <w:t xml:space="preserve"> проверяет наличие объекта недвижимости и оформляет результаты проверки Актом осмотра недвижимости.</w:t>
      </w:r>
    </w:p>
    <w:p w14:paraId="50EC54C2" w14:textId="58820A8E" w:rsidR="00B93C8A" w:rsidRPr="00D5332B" w:rsidRDefault="00B93C8A" w:rsidP="00B93C8A">
      <w:pPr>
        <w:spacing w:after="0"/>
        <w:ind w:firstLine="567"/>
        <w:jc w:val="both"/>
        <w:rPr>
          <w:rFonts w:ascii="Times New Roman" w:eastAsia="Times New Roman" w:hAnsi="Times New Roman" w:cs="Times New Roman"/>
          <w:b/>
          <w:bCs/>
          <w:color w:val="000000" w:themeColor="text1"/>
          <w:sz w:val="28"/>
          <w:szCs w:val="28"/>
          <w:lang w:eastAsia="ru-RU"/>
        </w:rPr>
      </w:pPr>
      <w:r w:rsidRPr="00D5332B">
        <w:rPr>
          <w:rFonts w:ascii="Times New Roman" w:eastAsia="Times New Roman" w:hAnsi="Times New Roman" w:cs="Times New Roman"/>
          <w:color w:val="000000" w:themeColor="text1"/>
          <w:sz w:val="23"/>
          <w:szCs w:val="23"/>
          <w:lang w:eastAsia="ru-RU"/>
        </w:rPr>
        <w:t>Договор ипотечного займа должен содержать условия:</w:t>
      </w:r>
    </w:p>
    <w:p w14:paraId="157C7F01" w14:textId="281DCAAF"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1</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о сумме займа или лимите кредитования и порядке его изменения;</w:t>
      </w:r>
    </w:p>
    <w:p w14:paraId="64210BBF" w14:textId="525A09DF"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2</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о сроке действия договора займа, обеспеченного ипотекой и сроке возврата займа;</w:t>
      </w:r>
    </w:p>
    <w:p w14:paraId="62CC9C0A" w14:textId="5853B451"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3</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о валюте, в которой предоставляется заем;</w:t>
      </w:r>
    </w:p>
    <w:p w14:paraId="5E8B1CEC" w14:textId="2A6274AE"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4</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о процентной ставке в процентах годовых, а при применении переменной процентной ставки - порядок ее определения, ее значение на дату заключения договора займа, обеспеченного ипотекой;</w:t>
      </w:r>
    </w:p>
    <w:p w14:paraId="19E17C27" w14:textId="2CEE37C0"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5</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информацию об определении курса иностранной валюты в случае, если валюта, в которой осуществляется перевод денежных средств кредитором третьему лицу, указанному заемщиком при предоставлении займа, отличается от валюты, в которой предоставлен заем;</w:t>
      </w:r>
    </w:p>
    <w:p w14:paraId="7A64A5A7" w14:textId="4E5C9D3A"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6</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указание на изменение суммы расходов заемщика </w:t>
      </w:r>
      <w:proofErr w:type="gramStart"/>
      <w:r w:rsidRPr="00D5332B">
        <w:rPr>
          <w:rFonts w:ascii="Times New Roman" w:eastAsia="Times New Roman" w:hAnsi="Times New Roman" w:cs="Times New Roman"/>
          <w:color w:val="000000" w:themeColor="text1"/>
          <w:sz w:val="24"/>
          <w:szCs w:val="24"/>
          <w:lang w:eastAsia="ru-RU"/>
        </w:rPr>
        <w:t>при увеличении</w:t>
      </w:r>
      <w:proofErr w:type="gramEnd"/>
      <w:r w:rsidRPr="00D5332B">
        <w:rPr>
          <w:rFonts w:ascii="Times New Roman" w:eastAsia="Times New Roman" w:hAnsi="Times New Roman" w:cs="Times New Roman"/>
          <w:color w:val="000000" w:themeColor="text1"/>
          <w:sz w:val="24"/>
          <w:szCs w:val="24"/>
          <w:lang w:eastAsia="ru-RU"/>
        </w:rPr>
        <w:t xml:space="preserve"> используемой в договоре займа переменной процентной ставки займа на один процентный пункт, начиная со второго очередного платежа, на ближайшую дату после предполагаемой даты заключения договора займа;</w:t>
      </w:r>
    </w:p>
    <w:p w14:paraId="0233EE6F" w14:textId="21243D97"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7</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количество, размер и периодичность (сроки) платежей заемщика по договору займа или порядок определения этих платежей;</w:t>
      </w:r>
    </w:p>
    <w:p w14:paraId="1D4EC80E" w14:textId="2BEA06CA"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8</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порядок изменения количества, размера и периодичности (сроков) платежей заемщика при частичном досрочном возврате потребительского кредита (займа);</w:t>
      </w:r>
    </w:p>
    <w:p w14:paraId="725D8F9C" w14:textId="4C6B95C3"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9</w:t>
      </w:r>
      <w:r w:rsidR="006F4C4C" w:rsidRPr="00D5332B">
        <w:rPr>
          <w:rFonts w:ascii="Times New Roman" w:eastAsia="Times New Roman" w:hAnsi="Times New Roman" w:cs="Times New Roman"/>
          <w:color w:val="000000" w:themeColor="text1"/>
          <w:sz w:val="24"/>
          <w:szCs w:val="24"/>
          <w:lang w:eastAsia="ru-RU"/>
        </w:rPr>
        <w:t xml:space="preserve">) </w:t>
      </w:r>
      <w:r w:rsidRPr="00D5332B">
        <w:rPr>
          <w:rFonts w:ascii="Times New Roman" w:eastAsia="Times New Roman" w:hAnsi="Times New Roman" w:cs="Times New Roman"/>
          <w:color w:val="000000" w:themeColor="text1"/>
          <w:sz w:val="24"/>
          <w:szCs w:val="24"/>
          <w:lang w:eastAsia="ru-RU"/>
        </w:rPr>
        <w:t>способы исполнения заемщиком денежных обязательств по договору займа, обеспеченному ипотекой;</w:t>
      </w:r>
    </w:p>
    <w:p w14:paraId="0A5B524E" w14:textId="6A3814BC"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10</w:t>
      </w:r>
      <w:r w:rsidR="006F4C4C" w:rsidRPr="00D5332B">
        <w:rPr>
          <w:rFonts w:ascii="Times New Roman" w:eastAsia="Times New Roman" w:hAnsi="Times New Roman" w:cs="Times New Roman"/>
          <w:color w:val="000000" w:themeColor="text1"/>
          <w:sz w:val="24"/>
          <w:szCs w:val="24"/>
          <w:lang w:eastAsia="ru-RU"/>
        </w:rPr>
        <w:t xml:space="preserve">) </w:t>
      </w:r>
      <w:r w:rsidRPr="00D5332B">
        <w:rPr>
          <w:rFonts w:ascii="Times New Roman" w:eastAsia="Times New Roman" w:hAnsi="Times New Roman" w:cs="Times New Roman"/>
          <w:color w:val="000000" w:themeColor="text1"/>
          <w:sz w:val="24"/>
          <w:szCs w:val="24"/>
          <w:lang w:eastAsia="ru-RU"/>
        </w:rPr>
        <w:t>бесплатный способ исполнения заемщиком обязательств по договору займа, обеспеченному ипотекой;</w:t>
      </w:r>
    </w:p>
    <w:p w14:paraId="6C712CE9" w14:textId="33F5728B"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11</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указание о необходимости заключения заемщиком иных договоров, требуемых для заключения или исполнения договора займа, обеспеченного ипотекой;</w:t>
      </w:r>
    </w:p>
    <w:p w14:paraId="4CD4D7C9" w14:textId="3271191D"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12</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указание о необходимости предоставления обеспечения исполнения обязательств по договору займа, обеспеченному ипотекой и требования к такому обеспечению;</w:t>
      </w:r>
    </w:p>
    <w:p w14:paraId="1C671EA7" w14:textId="58ECA05D"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13</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цели использования заемщиком займа (при включении в договор займа, обеспеченного ипотекой, условия об использовании заемщиком займа на определенные цели);</w:t>
      </w:r>
    </w:p>
    <w:p w14:paraId="3B0F9DF9" w14:textId="1219E0B9"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14</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ответственность заемщика за ненадлежащее исполнение условий договора займа, обеспеченного ипотекой, размер неустойки (штрафа, пени) или порядок их определения;</w:t>
      </w:r>
      <w:bookmarkStart w:id="29" w:name="Par101"/>
      <w:bookmarkEnd w:id="29"/>
    </w:p>
    <w:p w14:paraId="612C20DD" w14:textId="79065428"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15</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условие об уступке кредитором третьим лицам прав (требований) по договору займа, обеспеченного ипотекой, с указанием согласия или запрета заемщика на уступку кредитором третьим лицам прав (требований) по договору займа, обеспеченному ипотекой;</w:t>
      </w:r>
    </w:p>
    <w:p w14:paraId="74F59C18" w14:textId="02D7843C"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16</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w:t>
      </w:r>
      <w:r w:rsidRPr="00D5332B">
        <w:rPr>
          <w:rFonts w:ascii="Times New Roman" w:eastAsia="Times New Roman" w:hAnsi="Times New Roman" w:cs="Times New Roman"/>
          <w:color w:val="000000" w:themeColor="text1"/>
          <w:sz w:val="24"/>
          <w:szCs w:val="24"/>
          <w:shd w:val="clear" w:color="auto" w:fill="FFFFFF"/>
          <w:lang w:eastAsia="ru-RU"/>
        </w:rPr>
        <w:t>оказываемые услуги (выполняемые работы, реализуемые товары) кредитором заемщику за отдельную плату и необходимые для заключения договора займа, обеспеченного ипотекой (при наличии), их цена или порядок ее определения (при наличии), а также подтверждение согласия заемщика на их оказание (выполнение, приобретение)</w:t>
      </w:r>
      <w:r w:rsidRPr="00D5332B">
        <w:rPr>
          <w:rFonts w:ascii="Times New Roman" w:eastAsia="Times New Roman" w:hAnsi="Times New Roman" w:cs="Times New Roman"/>
          <w:color w:val="000000" w:themeColor="text1"/>
          <w:sz w:val="24"/>
          <w:szCs w:val="24"/>
          <w:lang w:eastAsia="ru-RU"/>
        </w:rPr>
        <w:t>;</w:t>
      </w:r>
      <w:bookmarkStart w:id="30" w:name="Par104"/>
      <w:bookmarkEnd w:id="30"/>
    </w:p>
    <w:p w14:paraId="0D722E72" w14:textId="25745E0A"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17</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способ обмена информацией между кредитором и заемщиком;</w:t>
      </w:r>
    </w:p>
    <w:p w14:paraId="706C8A47" w14:textId="4CB70775"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18</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о способе передачи денежных средств;</w:t>
      </w:r>
    </w:p>
    <w:p w14:paraId="0F01AED9" w14:textId="532A230A" w:rsidR="00B93C8A" w:rsidRPr="00D5332B" w:rsidRDefault="00B93C8A" w:rsidP="00B93C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19</w:t>
      </w:r>
      <w:r w:rsidR="006F4C4C" w:rsidRPr="00D5332B">
        <w:rPr>
          <w:rFonts w:ascii="Times New Roman" w:eastAsia="Times New Roman" w:hAnsi="Times New Roman" w:cs="Times New Roman"/>
          <w:color w:val="000000" w:themeColor="text1"/>
          <w:sz w:val="24"/>
          <w:szCs w:val="24"/>
          <w:lang w:eastAsia="ru-RU"/>
        </w:rPr>
        <w:t>)</w:t>
      </w:r>
      <w:r w:rsidRPr="00D5332B">
        <w:rPr>
          <w:rFonts w:ascii="Times New Roman" w:eastAsia="Times New Roman" w:hAnsi="Times New Roman" w:cs="Times New Roman"/>
          <w:color w:val="000000" w:themeColor="text1"/>
          <w:sz w:val="24"/>
          <w:szCs w:val="24"/>
          <w:lang w:eastAsia="ru-RU"/>
        </w:rPr>
        <w:t xml:space="preserve"> о подсудности споров.</w:t>
      </w:r>
    </w:p>
    <w:p w14:paraId="4E9D616B" w14:textId="77777777" w:rsidR="00B93C8A" w:rsidRPr="00D5332B" w:rsidRDefault="00B93C8A" w:rsidP="00B93C8A">
      <w:pPr>
        <w:widowControl w:val="0"/>
        <w:autoSpaceDE w:val="0"/>
        <w:autoSpaceDN w:val="0"/>
        <w:adjustRightInd w:val="0"/>
        <w:spacing w:before="240" w:after="0" w:line="240" w:lineRule="auto"/>
        <w:ind w:firstLine="5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Условия договора займа, которые заключены с физическим лицом в целях, не связанных с осуществлением им предпринимательской деятельности, отражаются в виде таблицы, форма которой установлена нормативным актом Банка России, начиная с первой страницы договора займа, четким, хорошо читаемым шрифтом.</w:t>
      </w:r>
    </w:p>
    <w:p w14:paraId="34384467" w14:textId="77777777" w:rsidR="00B237DF" w:rsidRPr="00D5332B" w:rsidRDefault="00B237DF" w:rsidP="0054602C">
      <w:pPr>
        <w:widowControl w:val="0"/>
        <w:tabs>
          <w:tab w:val="left" w:pos="1146"/>
          <w:tab w:val="left" w:pos="1434"/>
        </w:tabs>
        <w:spacing w:after="0" w:line="240" w:lineRule="auto"/>
        <w:ind w:firstLine="567"/>
        <w:jc w:val="both"/>
        <w:rPr>
          <w:rFonts w:ascii="Times New Roman" w:eastAsia="Times New Roman" w:hAnsi="Times New Roman" w:cs="Times New Roman"/>
          <w:b/>
          <w:bCs/>
          <w:color w:val="000000" w:themeColor="text1"/>
          <w:sz w:val="28"/>
          <w:szCs w:val="28"/>
          <w:lang w:eastAsia="ru-RU"/>
        </w:rPr>
      </w:pPr>
    </w:p>
    <w:p w14:paraId="4E06CF30" w14:textId="77777777" w:rsidR="00B54379" w:rsidRPr="001929B2" w:rsidRDefault="00B54379" w:rsidP="00B54379">
      <w:pPr>
        <w:widowControl w:val="0"/>
        <w:tabs>
          <w:tab w:val="left" w:pos="1146"/>
          <w:tab w:val="left" w:pos="1434"/>
        </w:tabs>
        <w:spacing w:after="0" w:line="240" w:lineRule="auto"/>
        <w:ind w:firstLine="567"/>
        <w:jc w:val="both"/>
        <w:rPr>
          <w:rFonts w:ascii="Times New Roman" w:eastAsia="Times New Roman" w:hAnsi="Times New Roman" w:cs="Times New Roman"/>
          <w:b/>
          <w:bCs/>
          <w:color w:val="000000" w:themeColor="text1"/>
          <w:sz w:val="28"/>
          <w:szCs w:val="28"/>
          <w:lang w:eastAsia="ru-RU"/>
        </w:rPr>
      </w:pPr>
      <w:bookmarkStart w:id="31" w:name="_Hlk146032970"/>
    </w:p>
    <w:p w14:paraId="290CDA5C" w14:textId="77777777" w:rsidR="00B54379" w:rsidRPr="001929B2" w:rsidRDefault="00B54379" w:rsidP="00B54379">
      <w:pPr>
        <w:widowControl w:val="0"/>
        <w:tabs>
          <w:tab w:val="left" w:pos="1146"/>
          <w:tab w:val="left" w:pos="1434"/>
        </w:tabs>
        <w:spacing w:after="0" w:line="240" w:lineRule="auto"/>
        <w:ind w:firstLine="567"/>
        <w:jc w:val="both"/>
        <w:rPr>
          <w:rFonts w:ascii="Times New Roman" w:eastAsia="Times New Roman" w:hAnsi="Times New Roman" w:cs="Times New Roman"/>
          <w:b/>
          <w:bCs/>
          <w:color w:val="000000" w:themeColor="text1"/>
          <w:sz w:val="28"/>
          <w:szCs w:val="28"/>
          <w:lang w:eastAsia="ru-RU"/>
        </w:rPr>
      </w:pPr>
    </w:p>
    <w:p w14:paraId="6092B87A" w14:textId="76475175" w:rsidR="00B54379" w:rsidRPr="00D5332B" w:rsidRDefault="00B54379" w:rsidP="00B54379">
      <w:pPr>
        <w:widowControl w:val="0"/>
        <w:tabs>
          <w:tab w:val="left" w:pos="1146"/>
          <w:tab w:val="left" w:pos="1434"/>
        </w:tabs>
        <w:spacing w:after="0" w:line="240" w:lineRule="auto"/>
        <w:ind w:firstLine="567"/>
        <w:jc w:val="both"/>
        <w:rPr>
          <w:rFonts w:ascii="Times New Roman" w:eastAsia="Times New Roman" w:hAnsi="Times New Roman" w:cs="Times New Roman"/>
          <w:b/>
          <w:bCs/>
          <w:color w:val="000000" w:themeColor="text1"/>
          <w:sz w:val="28"/>
          <w:szCs w:val="28"/>
          <w:lang w:eastAsia="ru-RU"/>
        </w:rPr>
      </w:pPr>
      <w:r w:rsidRPr="00D5332B">
        <w:rPr>
          <w:rFonts w:ascii="Times New Roman" w:eastAsia="Times New Roman" w:hAnsi="Times New Roman" w:cs="Times New Roman"/>
          <w:b/>
          <w:bCs/>
          <w:color w:val="000000" w:themeColor="text1"/>
          <w:sz w:val="28"/>
          <w:szCs w:val="28"/>
          <w:lang w:val="en-US" w:eastAsia="ru-RU"/>
        </w:rPr>
        <w:lastRenderedPageBreak/>
        <w:t>VIII</w:t>
      </w:r>
      <w:r w:rsidRPr="00D5332B">
        <w:rPr>
          <w:rFonts w:ascii="Times New Roman" w:eastAsia="Times New Roman" w:hAnsi="Times New Roman" w:cs="Times New Roman"/>
          <w:b/>
          <w:bCs/>
          <w:color w:val="000000" w:themeColor="text1"/>
          <w:sz w:val="28"/>
          <w:szCs w:val="28"/>
          <w:lang w:eastAsia="ru-RU"/>
        </w:rPr>
        <w:t>.</w:t>
      </w:r>
      <w:r w:rsidRPr="00D5332B">
        <w:rPr>
          <w:rFonts w:ascii="Times New Roman" w:eastAsia="Times New Roman" w:hAnsi="Times New Roman" w:cs="Times New Roman"/>
          <w:b/>
          <w:bCs/>
          <w:color w:val="000000" w:themeColor="text1"/>
          <w:sz w:val="28"/>
          <w:szCs w:val="28"/>
          <w:lang w:val="en-US" w:eastAsia="ru-RU"/>
        </w:rPr>
        <w:t>I</w:t>
      </w:r>
      <w:r w:rsidRPr="00D5332B">
        <w:rPr>
          <w:rFonts w:ascii="Times New Roman" w:eastAsia="Times New Roman" w:hAnsi="Times New Roman" w:cs="Times New Roman"/>
          <w:b/>
          <w:bCs/>
          <w:color w:val="000000" w:themeColor="text1"/>
          <w:sz w:val="28"/>
          <w:szCs w:val="28"/>
          <w:lang w:eastAsia="ru-RU"/>
        </w:rPr>
        <w:t xml:space="preserve"> УСЛОВИЯ ПО ПРЕДОСТАВЛЕНИЮ ЛЬГОТНОГО ПЕРИОДА, ПРЕДУСМОТРЕННОГО П. 6.1-1 ФЕДЕРАЛЬНОГО ЗАКОНА ОТ 21.12.2013 № 353-ФЗ «О ПОТРЕБИТЕЛЬСКОМ КРЕДИТЕ (ЗАЙМЕ)»</w:t>
      </w:r>
    </w:p>
    <w:p w14:paraId="77BC10DC" w14:textId="77777777" w:rsidR="00B54379" w:rsidRPr="00D5332B"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Правом на обращение к кредитному кооперативу с Требованием о предоставлении Льготного периода может воспользоваться Заемщик – физическое лицо, заключивший в целях, не связанных с осуществлением им предпринимательской деятельности договор займа, обязательства по которому обеспечены ипотекой в любой момент его действия.</w:t>
      </w:r>
    </w:p>
    <w:p w14:paraId="04DFC162" w14:textId="77777777" w:rsidR="00B54379" w:rsidRPr="00D5332B" w:rsidRDefault="00B54379" w:rsidP="00B54379">
      <w:pPr>
        <w:shd w:val="clear" w:color="auto" w:fill="FFFFFF"/>
        <w:spacing w:after="0" w:line="360" w:lineRule="atLeast"/>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8.1.1. Обязательными условиями для получения Льготного периода являются одновременное соблюдение следующих условий:</w:t>
      </w:r>
    </w:p>
    <w:p w14:paraId="170A9104" w14:textId="77777777" w:rsidR="00B54379" w:rsidRPr="00D5332B"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 размер займа согласно договору займа на момент выдачи не должен превышать 15 000 000 руб.;</w:t>
      </w:r>
    </w:p>
    <w:p w14:paraId="0B69F3B7" w14:textId="77777777" w:rsidR="00B54379" w:rsidRPr="001929B2"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 условия договора займа ранее не изменялись по требованию Заемщика, в том числе не осуществлялись операции по реструктуризации займа, а также не изменялись условия первоначального договора займа, прекращенного в связи с заключением с заемщиком нового договора </w:t>
      </w:r>
      <w:r w:rsidRPr="001929B2">
        <w:rPr>
          <w:rFonts w:ascii="Times New Roman" w:eastAsia="Times New Roman" w:hAnsi="Times New Roman" w:cs="Times New Roman"/>
          <w:sz w:val="24"/>
          <w:szCs w:val="24"/>
          <w:lang w:eastAsia="ru-RU"/>
        </w:rPr>
        <w:t xml:space="preserve">займа, обязательства по которому обеспечены тем же предметом ипотеки, что и обязательства по первоначальному договору займа. </w:t>
      </w:r>
      <w:r w:rsidRPr="001929B2">
        <w:rPr>
          <w:rFonts w:ascii="Times New Roman" w:eastAsia="Times New Roman" w:hAnsi="Times New Roman" w:cs="Times New Roman"/>
          <w:sz w:val="24"/>
          <w:szCs w:val="24"/>
          <w:shd w:val="clear" w:color="auto" w:fill="FFFFFF"/>
          <w:lang w:eastAsia="ru-RU"/>
        </w:rPr>
        <w:t>При этом ранее осуществленное изменение условий договора займа по требованию заемщика, в связи с обстоятельствами, предусмотренными </w:t>
      </w:r>
      <w:hyperlink r:id="rId11" w:anchor="dst100204" w:history="1">
        <w:r w:rsidRPr="001929B2">
          <w:rPr>
            <w:rFonts w:ascii="Times New Roman" w:eastAsia="Times New Roman" w:hAnsi="Times New Roman" w:cs="Times New Roman"/>
            <w:sz w:val="24"/>
            <w:szCs w:val="24"/>
            <w:u w:val="single"/>
            <w:shd w:val="clear" w:color="auto" w:fill="FFFFFF"/>
            <w:lang w:eastAsia="ru-RU"/>
          </w:rPr>
          <w:t>пунктами 1</w:t>
        </w:r>
      </w:hyperlink>
      <w:r w:rsidRPr="001929B2">
        <w:rPr>
          <w:rFonts w:ascii="Times New Roman" w:eastAsia="Times New Roman" w:hAnsi="Times New Roman" w:cs="Times New Roman"/>
          <w:sz w:val="24"/>
          <w:szCs w:val="24"/>
          <w:shd w:val="clear" w:color="auto" w:fill="FFFFFF"/>
          <w:lang w:eastAsia="ru-RU"/>
        </w:rPr>
        <w:t> – </w:t>
      </w:r>
      <w:hyperlink r:id="rId12" w:anchor="dst100205" w:history="1">
        <w:r w:rsidRPr="001929B2">
          <w:rPr>
            <w:rFonts w:ascii="Times New Roman" w:eastAsia="Times New Roman" w:hAnsi="Times New Roman" w:cs="Times New Roman"/>
            <w:sz w:val="24"/>
            <w:szCs w:val="24"/>
            <w:u w:val="single"/>
            <w:shd w:val="clear" w:color="auto" w:fill="FFFFFF"/>
            <w:lang w:eastAsia="ru-RU"/>
          </w:rPr>
          <w:t>5 и 7 части 2</w:t>
        </w:r>
      </w:hyperlink>
      <w:r w:rsidRPr="001929B2">
        <w:rPr>
          <w:rFonts w:ascii="Times New Roman" w:eastAsia="Times New Roman" w:hAnsi="Times New Roman" w:cs="Times New Roman"/>
          <w:sz w:val="24"/>
          <w:szCs w:val="24"/>
          <w:shd w:val="clear" w:color="auto" w:fill="FFFFFF"/>
          <w:lang w:eastAsia="ru-RU"/>
        </w:rPr>
        <w:t xml:space="preserve"> статьи 6.1-1 </w:t>
      </w:r>
      <w:hyperlink r:id="rId13" w:history="1">
        <w:r w:rsidRPr="001929B2">
          <w:rPr>
            <w:rFonts w:ascii="Times New Roman" w:eastAsia="Times New Roman" w:hAnsi="Times New Roman" w:cs="Times New Roman"/>
            <w:sz w:val="24"/>
            <w:szCs w:val="24"/>
            <w:shd w:val="clear" w:color="auto" w:fill="FFFFFF"/>
            <w:lang w:eastAsia="ru-RU"/>
          </w:rPr>
          <w:t>Федерального закона от 21.12.2013 N 353-ФЗ "О потребительском кредите (займе)</w:t>
        </w:r>
      </w:hyperlink>
      <w:r w:rsidRPr="001929B2">
        <w:rPr>
          <w:rFonts w:ascii="Times New Roman" w:eastAsia="Times New Roman" w:hAnsi="Times New Roman" w:cs="Times New Roman"/>
          <w:sz w:val="24"/>
          <w:szCs w:val="24"/>
          <w:lang w:eastAsia="ru-RU"/>
        </w:rPr>
        <w:t xml:space="preserve"> (далее Закон)</w:t>
      </w:r>
      <w:r w:rsidRPr="001929B2">
        <w:rPr>
          <w:rFonts w:ascii="Times New Roman" w:eastAsia="Times New Roman" w:hAnsi="Times New Roman" w:cs="Times New Roman"/>
          <w:sz w:val="24"/>
          <w:szCs w:val="24"/>
          <w:shd w:val="clear" w:color="auto" w:fill="FFFFFF"/>
          <w:lang w:eastAsia="ru-RU"/>
        </w:rPr>
        <w:t>, не рассматривается в качестве несоблюдения требований настоящего пункта и не является основанием для отказа в предоставлении льготного периода в случае обращения заемщика с требованием, в связи с обстоятельствами, предусмотренными </w:t>
      </w:r>
      <w:hyperlink r:id="rId14" w:anchor="dst181" w:history="1">
        <w:r w:rsidRPr="001929B2">
          <w:rPr>
            <w:rFonts w:ascii="Times New Roman" w:eastAsia="Times New Roman" w:hAnsi="Times New Roman" w:cs="Times New Roman"/>
            <w:sz w:val="24"/>
            <w:szCs w:val="24"/>
            <w:u w:val="single"/>
            <w:shd w:val="clear" w:color="auto" w:fill="FFFFFF"/>
            <w:lang w:eastAsia="ru-RU"/>
          </w:rPr>
          <w:t>пунктом 6 части 2</w:t>
        </w:r>
      </w:hyperlink>
      <w:r w:rsidRPr="001929B2">
        <w:rPr>
          <w:rFonts w:ascii="Times New Roman" w:eastAsia="Times New Roman" w:hAnsi="Times New Roman" w:cs="Times New Roman"/>
          <w:sz w:val="24"/>
          <w:szCs w:val="24"/>
          <w:shd w:val="clear" w:color="auto" w:fill="FFFFFF"/>
          <w:lang w:eastAsia="ru-RU"/>
        </w:rPr>
        <w:t xml:space="preserve"> статьи 6.1-1 Закона. Ранее осуществленное изменение условий договора займа по требованию заемщика, в связи с обстоятельствами, предусмотренными </w:t>
      </w:r>
      <w:hyperlink r:id="rId15" w:anchor="dst181" w:history="1">
        <w:r w:rsidRPr="001929B2">
          <w:rPr>
            <w:rFonts w:ascii="Times New Roman" w:eastAsia="Times New Roman" w:hAnsi="Times New Roman" w:cs="Times New Roman"/>
            <w:sz w:val="24"/>
            <w:szCs w:val="24"/>
            <w:shd w:val="clear" w:color="auto" w:fill="FFFFFF"/>
            <w:lang w:eastAsia="ru-RU"/>
          </w:rPr>
          <w:t>пунктом 6 части 2</w:t>
        </w:r>
      </w:hyperlink>
      <w:r w:rsidRPr="001929B2">
        <w:rPr>
          <w:rFonts w:ascii="Times New Roman" w:eastAsia="Times New Roman" w:hAnsi="Times New Roman" w:cs="Times New Roman"/>
          <w:sz w:val="24"/>
          <w:szCs w:val="24"/>
          <w:shd w:val="clear" w:color="auto" w:fill="FFFFFF"/>
          <w:lang w:eastAsia="ru-RU"/>
        </w:rPr>
        <w:t> статьи 6.1-1 Закона, не рассматривается в качестве несоблюдения требований настоящего пункта и не является основанием для отказа в предоставлении льготного периода в случае обращения заемщика с требованием, указанным в настоящей части, в связи с обстоятельствами, предусмотренными </w:t>
      </w:r>
      <w:hyperlink r:id="rId16" w:anchor="dst100204" w:history="1">
        <w:r w:rsidRPr="001929B2">
          <w:rPr>
            <w:rFonts w:ascii="Times New Roman" w:eastAsia="Times New Roman" w:hAnsi="Times New Roman" w:cs="Times New Roman"/>
            <w:sz w:val="24"/>
            <w:szCs w:val="24"/>
            <w:u w:val="single"/>
            <w:shd w:val="clear" w:color="auto" w:fill="FFFFFF"/>
            <w:lang w:eastAsia="ru-RU"/>
          </w:rPr>
          <w:t>пунктами 1</w:t>
        </w:r>
      </w:hyperlink>
      <w:r w:rsidRPr="001929B2">
        <w:rPr>
          <w:rFonts w:ascii="Times New Roman" w:eastAsia="Times New Roman" w:hAnsi="Times New Roman" w:cs="Times New Roman"/>
          <w:sz w:val="24"/>
          <w:szCs w:val="24"/>
          <w:shd w:val="clear" w:color="auto" w:fill="FFFFFF"/>
          <w:lang w:eastAsia="ru-RU"/>
        </w:rPr>
        <w:t> - </w:t>
      </w:r>
      <w:hyperlink r:id="rId17" w:anchor="dst100205" w:history="1">
        <w:r w:rsidRPr="001929B2">
          <w:rPr>
            <w:rFonts w:ascii="Times New Roman" w:eastAsia="Times New Roman" w:hAnsi="Times New Roman" w:cs="Times New Roman"/>
            <w:sz w:val="24"/>
            <w:szCs w:val="24"/>
            <w:u w:val="single"/>
            <w:shd w:val="clear" w:color="auto" w:fill="FFFFFF"/>
            <w:lang w:eastAsia="ru-RU"/>
          </w:rPr>
          <w:t>5  и 7 части 2</w:t>
        </w:r>
      </w:hyperlink>
      <w:r w:rsidRPr="001929B2">
        <w:rPr>
          <w:rFonts w:ascii="Times New Roman" w:eastAsia="Times New Roman" w:hAnsi="Times New Roman" w:cs="Times New Roman"/>
          <w:sz w:val="24"/>
          <w:szCs w:val="24"/>
          <w:shd w:val="clear" w:color="auto" w:fill="FFFFFF"/>
          <w:lang w:eastAsia="ru-RU"/>
        </w:rPr>
        <w:t> статьи 6.1-1 Закона</w:t>
      </w:r>
      <w:r w:rsidRPr="001929B2">
        <w:rPr>
          <w:rFonts w:ascii="Times New Roman" w:eastAsia="Times New Roman" w:hAnsi="Times New Roman" w:cs="Times New Roman"/>
          <w:sz w:val="24"/>
          <w:szCs w:val="24"/>
          <w:lang w:eastAsia="ru-RU"/>
        </w:rPr>
        <w:t>;</w:t>
      </w:r>
    </w:p>
    <w:p w14:paraId="7AB75BDD" w14:textId="77777777" w:rsidR="00B54379" w:rsidRPr="00D5332B"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color w:val="000000" w:themeColor="text1"/>
          <w:sz w:val="24"/>
          <w:szCs w:val="24"/>
          <w:lang w:eastAsia="ru-RU"/>
        </w:rPr>
      </w:pPr>
      <w:r w:rsidRPr="001929B2">
        <w:rPr>
          <w:rFonts w:ascii="Times New Roman" w:eastAsia="Times New Roman" w:hAnsi="Times New Roman" w:cs="Times New Roman"/>
          <w:sz w:val="24"/>
          <w:szCs w:val="24"/>
          <w:lang w:eastAsia="ru-RU"/>
        </w:rPr>
        <w:t xml:space="preserve"> - предметом ипотеки является жилое помещение (квартира или жилой дом), являющееся единственным пригодным для постоянного </w:t>
      </w:r>
      <w:r w:rsidRPr="00D5332B">
        <w:rPr>
          <w:rFonts w:ascii="Times New Roman" w:eastAsia="Times New Roman" w:hAnsi="Times New Roman" w:cs="Times New Roman"/>
          <w:color w:val="000000" w:themeColor="text1"/>
          <w:sz w:val="24"/>
          <w:szCs w:val="24"/>
          <w:lang w:eastAsia="ru-RU"/>
        </w:rPr>
        <w:t>проживания Заемщика (одного из заемщиков), или право требования участника долевого строительства в отношении жилого помещения, которое будет являться единственным пригодным для постоянного проживания Заемщика (одного из заемщиков) жилым помещением, вытекающее из договора, заключенного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этом не учитывается право Заемщика (одного из заемщиков) на владение и пользование иным жилым помещением, находящимся в общей собственности, если соразмерная его доле общая площадь иного жилого помещения не превышает норму предоставления площади жилого помещения, установленную в соответствии с частью 2 статьи 50 Жилищного кодекса Российской Федерации;</w:t>
      </w:r>
    </w:p>
    <w:p w14:paraId="674C29D0" w14:textId="77777777" w:rsidR="00B54379" w:rsidRPr="00D5332B" w:rsidRDefault="00B54379" w:rsidP="00B54379">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 на день получения Кредитным кооперативом требование о предоставлении льготного периода,  отсутствует вступившее в силу постановление (акт)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в Едином федеральном реестре сведений о банкротстве отсутствуют сведения о признании заемщика банкротом, по соответствующему договору займа отсутствует вступившее в силу постановление (акт) суда об утверждении мирового соглашения по </w:t>
      </w:r>
      <w:r w:rsidRPr="00D5332B">
        <w:rPr>
          <w:rFonts w:ascii="Times New Roman" w:eastAsia="Times New Roman" w:hAnsi="Times New Roman" w:cs="Times New Roman"/>
          <w:color w:val="000000" w:themeColor="text1"/>
          <w:sz w:val="24"/>
          <w:szCs w:val="24"/>
          <w:lang w:eastAsia="ru-RU"/>
        </w:rPr>
        <w:lastRenderedPageBreak/>
        <w:t>предъявленному кредитором исковому требованию о взыскании задолженности заемщика (об обращении взыскания на предмет ипотеки и (или) о расторжении  договора займа,  либо вступившее в силу постановление (акт) суда о взыскании задолженности заемщика (об обращении взыскания на предмет ипотеки и (или) о расторжении договора займа);</w:t>
      </w:r>
    </w:p>
    <w:p w14:paraId="6FED0C91" w14:textId="77777777" w:rsidR="00B54379" w:rsidRPr="00D5332B" w:rsidRDefault="00B54379" w:rsidP="00B54379">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w:t>
      </w:r>
      <w:r w:rsidRPr="00D5332B">
        <w:rPr>
          <w:rFonts w:ascii="Times New Roman" w:eastAsia="Times New Roman" w:hAnsi="Times New Roman" w:cs="Times New Roman"/>
          <w:color w:val="000000" w:themeColor="text1"/>
          <w:sz w:val="24"/>
          <w:szCs w:val="24"/>
          <w:lang w:eastAsia="ru-RU"/>
        </w:rPr>
        <w:tab/>
        <w:t>- на день получения требования о предоставлении льготного периода, Кредитным кооперативом не предъявлены исполнительный документ, требование к поручителю заемщика;</w:t>
      </w:r>
    </w:p>
    <w:p w14:paraId="7408081D" w14:textId="77777777" w:rsidR="00B54379" w:rsidRPr="001929B2" w:rsidRDefault="00B54379" w:rsidP="00B54379">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 на день получения требования о предоставлении льготного периода, не действует льготный период, установленный в соответствии со статьей 1 Федерального закона от 7 октября 2022 года N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w:t>
      </w:r>
      <w:r w:rsidRPr="001929B2">
        <w:rPr>
          <w:rFonts w:ascii="Times New Roman" w:eastAsia="Times New Roman" w:hAnsi="Times New Roman" w:cs="Times New Roman"/>
          <w:sz w:val="24"/>
          <w:szCs w:val="24"/>
          <w:lang w:eastAsia="ru-RU"/>
        </w:rPr>
        <w:t>законодательные акты Российской Федерации" или статьей 6 Федерального закона от 3 апреля 2020 года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14:paraId="732C4109" w14:textId="77777777" w:rsidR="00B54379" w:rsidRPr="001929B2" w:rsidRDefault="00B54379" w:rsidP="001929B2">
      <w:pPr>
        <w:widowControl w:val="0"/>
        <w:tabs>
          <w:tab w:val="left" w:pos="709"/>
          <w:tab w:val="left" w:pos="1146"/>
        </w:tabs>
        <w:spacing w:after="125" w:line="240" w:lineRule="auto"/>
        <w:ind w:right="40"/>
        <w:jc w:val="both"/>
        <w:rPr>
          <w:rFonts w:ascii="Times New Roman" w:eastAsia="Times New Roman" w:hAnsi="Times New Roman" w:cs="Times New Roman"/>
          <w:b/>
          <w:bCs/>
          <w:sz w:val="24"/>
          <w:szCs w:val="24"/>
          <w:lang w:eastAsia="ru-RU"/>
        </w:rPr>
      </w:pPr>
      <w:r w:rsidRPr="001929B2">
        <w:rPr>
          <w:rFonts w:ascii="Times New Roman" w:eastAsia="Times New Roman" w:hAnsi="Times New Roman" w:cs="Times New Roman"/>
          <w:sz w:val="24"/>
          <w:szCs w:val="24"/>
          <w:lang w:eastAsia="ru-RU"/>
        </w:rPr>
        <w:tab/>
      </w:r>
      <w:r w:rsidRPr="001929B2">
        <w:rPr>
          <w:rFonts w:ascii="Times New Roman" w:eastAsia="Times New Roman" w:hAnsi="Times New Roman" w:cs="Times New Roman"/>
          <w:b/>
          <w:bCs/>
          <w:sz w:val="24"/>
          <w:szCs w:val="24"/>
          <w:lang w:eastAsia="ru-RU"/>
        </w:rPr>
        <w:t xml:space="preserve"> - </w:t>
      </w:r>
      <w:r w:rsidRPr="001929B2">
        <w:rPr>
          <w:rFonts w:ascii="Times New Roman" w:hAnsi="Times New Roman" w:cs="Times New Roman"/>
          <w:b/>
          <w:bCs/>
          <w:sz w:val="24"/>
          <w:szCs w:val="24"/>
          <w:shd w:val="clear" w:color="auto" w:fill="FFFFFF"/>
        </w:rPr>
        <w:t xml:space="preserve">наличие особых обстоятельств у заемщика на день направления требования, </w:t>
      </w:r>
      <w:r w:rsidRPr="001929B2">
        <w:rPr>
          <w:rFonts w:ascii="Times New Roman" w:eastAsia="Times New Roman" w:hAnsi="Times New Roman" w:cs="Times New Roman"/>
          <w:b/>
          <w:bCs/>
          <w:sz w:val="24"/>
          <w:szCs w:val="24"/>
          <w:lang w:eastAsia="ru-RU"/>
        </w:rPr>
        <w:t xml:space="preserve">под которыми понимается любое из следующих обстоятельств: </w:t>
      </w:r>
    </w:p>
    <w:p w14:paraId="03C7E3E5" w14:textId="32BAE435" w:rsidR="00B54379" w:rsidRPr="00D5332B" w:rsidRDefault="00B54379" w:rsidP="00B54379">
      <w:pPr>
        <w:shd w:val="clear" w:color="auto" w:fill="FFFFFF"/>
        <w:spacing w:after="0" w:line="264" w:lineRule="atLeast"/>
        <w:jc w:val="both"/>
        <w:rPr>
          <w:rFonts w:ascii="Times New Roman" w:eastAsia="Times New Roman" w:hAnsi="Times New Roman" w:cs="Times New Roman"/>
          <w:color w:val="000000" w:themeColor="text1"/>
          <w:sz w:val="24"/>
          <w:szCs w:val="24"/>
          <w:lang w:eastAsia="ru-RU"/>
        </w:rPr>
      </w:pPr>
      <w:r w:rsidRPr="001929B2">
        <w:rPr>
          <w:rFonts w:ascii="Consolas" w:eastAsia="Times New Roman" w:hAnsi="Consolas" w:cs="Times New Roman"/>
          <w:sz w:val="20"/>
          <w:szCs w:val="20"/>
          <w:lang w:eastAsia="ru-RU"/>
        </w:rPr>
        <w:t xml:space="preserve">      1) </w:t>
      </w:r>
      <w:r w:rsidRPr="001929B2">
        <w:rPr>
          <w:rFonts w:ascii="Times New Roman" w:eastAsia="Times New Roman" w:hAnsi="Times New Roman" w:cs="Times New Roman"/>
          <w:sz w:val="24"/>
          <w:szCs w:val="24"/>
          <w:lang w:eastAsia="ru-RU"/>
        </w:rPr>
        <w:t xml:space="preserve">регистрация Заемщика в качестве безработного гражданина, который не имеет заработка, в органах службы занятости в целях </w:t>
      </w:r>
      <w:r w:rsidRPr="00D5332B">
        <w:rPr>
          <w:rFonts w:ascii="Times New Roman" w:eastAsia="Times New Roman" w:hAnsi="Times New Roman" w:cs="Times New Roman"/>
          <w:color w:val="000000" w:themeColor="text1"/>
          <w:sz w:val="24"/>
          <w:szCs w:val="24"/>
          <w:lang w:eastAsia="ru-RU"/>
        </w:rPr>
        <w:t>поиска подходящей работы, либо                                        прекращение трудового договора или служебного контракта у</w:t>
      </w:r>
      <w:r w:rsidR="00553BFE">
        <w:rPr>
          <w:rFonts w:ascii="Times New Roman" w:eastAsia="Times New Roman" w:hAnsi="Times New Roman" w:cs="Times New Roman"/>
          <w:color w:val="000000" w:themeColor="text1"/>
          <w:sz w:val="24"/>
          <w:szCs w:val="24"/>
          <w:lang w:eastAsia="ru-RU"/>
        </w:rPr>
        <w:t xml:space="preserve"> </w:t>
      </w:r>
      <w:proofErr w:type="gramStart"/>
      <w:r w:rsidR="00553BFE" w:rsidRPr="00D5332B">
        <w:rPr>
          <w:rFonts w:ascii="Times New Roman" w:eastAsia="Times New Roman" w:hAnsi="Times New Roman" w:cs="Times New Roman"/>
          <w:color w:val="000000" w:themeColor="text1"/>
          <w:sz w:val="24"/>
          <w:szCs w:val="24"/>
          <w:lang w:eastAsia="ru-RU"/>
        </w:rPr>
        <w:t>гражданина</w:t>
      </w:r>
      <w:r w:rsidR="00553BFE">
        <w:rPr>
          <w:rFonts w:ascii="Times New Roman" w:eastAsia="Times New Roman" w:hAnsi="Times New Roman" w:cs="Times New Roman"/>
          <w:color w:val="000000" w:themeColor="text1"/>
          <w:sz w:val="24"/>
          <w:szCs w:val="24"/>
          <w:lang w:eastAsia="ru-RU"/>
        </w:rPr>
        <w:t>,</w:t>
      </w:r>
      <w:r w:rsidR="00553BFE" w:rsidRPr="00D5332B">
        <w:rPr>
          <w:rFonts w:ascii="Times New Roman" w:eastAsia="Times New Roman" w:hAnsi="Times New Roman" w:cs="Times New Roman"/>
          <w:color w:val="000000" w:themeColor="text1"/>
          <w:sz w:val="24"/>
          <w:szCs w:val="24"/>
          <w:lang w:eastAsia="ru-RU"/>
        </w:rPr>
        <w:t xml:space="preserve">  </w:t>
      </w:r>
      <w:r w:rsidRPr="00D5332B">
        <w:rPr>
          <w:rFonts w:ascii="Times New Roman" w:eastAsia="Times New Roman" w:hAnsi="Times New Roman" w:cs="Times New Roman"/>
          <w:color w:val="000000" w:themeColor="text1"/>
          <w:sz w:val="24"/>
          <w:szCs w:val="24"/>
          <w:lang w:eastAsia="ru-RU"/>
        </w:rPr>
        <w:t xml:space="preserve"> </w:t>
      </w:r>
      <w:proofErr w:type="gramEnd"/>
      <w:r w:rsidRPr="00D5332B">
        <w:rPr>
          <w:rFonts w:ascii="Times New Roman" w:eastAsia="Times New Roman" w:hAnsi="Times New Roman" w:cs="Times New Roman"/>
          <w:color w:val="000000" w:themeColor="text1"/>
          <w:sz w:val="24"/>
          <w:szCs w:val="24"/>
          <w:lang w:eastAsia="ru-RU"/>
        </w:rPr>
        <w:t xml:space="preserve">                                 которому    назначена    страховая пенсия по старости; </w:t>
      </w:r>
    </w:p>
    <w:p w14:paraId="267E71C7" w14:textId="77777777" w:rsidR="00B54379" w:rsidRPr="00D5332B" w:rsidRDefault="00B54379" w:rsidP="00B54379">
      <w:pPr>
        <w:widowControl w:val="0"/>
        <w:tabs>
          <w:tab w:val="left" w:pos="709"/>
          <w:tab w:val="left" w:pos="1434"/>
        </w:tabs>
        <w:spacing w:after="125" w:line="240" w:lineRule="auto"/>
        <w:ind w:right="40"/>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2) признание Заемщика инвалидом и установление ему федеральными учреждениями медико-социальной экспертизы I или II группы инвалидности; </w:t>
      </w:r>
    </w:p>
    <w:p w14:paraId="5BDFB1DD" w14:textId="77777777" w:rsidR="00B54379" w:rsidRPr="00D5332B"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3)  временная нетрудоспособность Заемщика сроком более 2 месяцев подряд; </w:t>
      </w:r>
    </w:p>
    <w:p w14:paraId="2FB74B92" w14:textId="77777777" w:rsidR="00B54379" w:rsidRPr="00D5332B"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4) снижение среднемесячного дохода Заемщика, рассчитанного за 2 месяца, предшествующие месяцу обращения Заемщика, более чем на 30% по сравнению со среднемесячным доходом Заемщика, рассчитанным за 12 месяцев, предшествующих месяцу обращения Заемщика, при этом размер платежа по займу в соответствии с условиями договора займа и графиком платежей за 6 месяцев, следующих за месяцем обращения Заемщика, превышает 50% от среднемесячного дохода Заемщика, рассчитанного за 2 месяца, предшествующие месяцу обращения Заемщика; </w:t>
      </w:r>
    </w:p>
    <w:p w14:paraId="25DAE32D" w14:textId="77777777" w:rsidR="00B54379" w:rsidRPr="00D5332B"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color w:val="000000" w:themeColor="text1"/>
          <w:sz w:val="24"/>
          <w:szCs w:val="24"/>
          <w:lang w:eastAsia="ru-RU"/>
        </w:rPr>
      </w:pPr>
      <w:r w:rsidRPr="00D5332B">
        <w:rPr>
          <w:rFonts w:ascii="Times New Roman" w:eastAsia="Times New Roman" w:hAnsi="Times New Roman" w:cs="Times New Roman"/>
          <w:color w:val="000000" w:themeColor="text1"/>
          <w:sz w:val="24"/>
          <w:szCs w:val="24"/>
          <w:lang w:eastAsia="ru-RU"/>
        </w:rPr>
        <w:t xml:space="preserve"> 5) увеличение количества лиц, находящихся на иждивении у Заемщика (определенных в соответствии с семейным законодательством Российской Федерации, несовершеннолетних членов семьи, и (или) членов семьи, признанных инвалидами I или II группы в порядке, установленном законодательством Российской Федерации, и (или) лиц, находящихся под опекой или попечительством Заемщика), по сравнению с количеством указанных лиц, находившихся на иждивении Заемщика на день заключения договора займа с одновременным снижением среднемесячного дохода Заемщика, рассчитанного за 2 месяца, предшествующие месяцу обращения Заемщика более чем на 20% по сравнению со среднемесячным доходом Заемщика, рассчитанным за календарный год, предшествующий году, в котором увеличилось количество лиц, находящихся на иждивении Заемщика, при этом размер среднемесячного платежа по займу в соответствии с условиями Договора и графиком возврата займа и уплаты процентов за 6 месяцев, следующих за месяцем обращения Заемщика, превышает 40% от среднемесячного дохода Заемщика, рассчитанного за 2 месяца, предшествующие месяцу обращения Заемщика. </w:t>
      </w:r>
    </w:p>
    <w:p w14:paraId="594A0598" w14:textId="77777777" w:rsidR="00B54379"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color w:val="000000" w:themeColor="text1"/>
          <w:sz w:val="24"/>
          <w:szCs w:val="24"/>
          <w:shd w:val="clear" w:color="auto" w:fill="FFFFFF"/>
          <w:lang w:eastAsia="ru-RU"/>
        </w:rPr>
      </w:pPr>
      <w:r w:rsidRPr="00D5332B">
        <w:rPr>
          <w:rFonts w:ascii="Times New Roman" w:eastAsia="Times New Roman" w:hAnsi="Times New Roman" w:cs="Times New Roman"/>
          <w:color w:val="000000" w:themeColor="text1"/>
          <w:sz w:val="24"/>
          <w:szCs w:val="24"/>
          <w:lang w:eastAsia="ru-RU"/>
        </w:rPr>
        <w:t xml:space="preserve">6) </w:t>
      </w:r>
      <w:r w:rsidRPr="00D5332B">
        <w:rPr>
          <w:rFonts w:ascii="Times New Roman" w:eastAsia="Times New Roman" w:hAnsi="Times New Roman" w:cs="Times New Roman"/>
          <w:color w:val="000000" w:themeColor="text1"/>
          <w:sz w:val="24"/>
          <w:szCs w:val="24"/>
          <w:shd w:val="clear" w:color="auto" w:fill="FFFFFF"/>
          <w:lang w:eastAsia="ru-RU"/>
        </w:rPr>
        <w:t xml:space="preserve">проживание заемщика в жилом помещении, находящемся в зоне чрезвычайной ситуации, нарушение условий его жизнедеятельности и утрата им имущества в результате </w:t>
      </w:r>
      <w:r w:rsidRPr="00D5332B">
        <w:rPr>
          <w:rFonts w:ascii="Times New Roman" w:eastAsia="Times New Roman" w:hAnsi="Times New Roman" w:cs="Times New Roman"/>
          <w:color w:val="000000" w:themeColor="text1"/>
          <w:sz w:val="24"/>
          <w:szCs w:val="24"/>
          <w:shd w:val="clear" w:color="auto" w:fill="FFFFFF"/>
          <w:lang w:eastAsia="ru-RU"/>
        </w:rPr>
        <w:lastRenderedPageBreak/>
        <w:t>чрезвычайной ситуации федерального, межрегионального, регионального, межмуниципального и муниципального характера. В этом случае заемщик вправе обратиться к кредитору с требованием о предоставлении льготного периода, в течение шестидесяти календарных дней с момента установления соответствующих фактов</w:t>
      </w:r>
      <w:r>
        <w:rPr>
          <w:rFonts w:ascii="Times New Roman" w:eastAsia="Times New Roman" w:hAnsi="Times New Roman" w:cs="Times New Roman"/>
          <w:color w:val="000000" w:themeColor="text1"/>
          <w:sz w:val="24"/>
          <w:szCs w:val="24"/>
          <w:shd w:val="clear" w:color="auto" w:fill="FFFFFF"/>
          <w:lang w:eastAsia="ru-RU"/>
        </w:rPr>
        <w:t>;</w:t>
      </w:r>
    </w:p>
    <w:p w14:paraId="07C586AB" w14:textId="77777777" w:rsidR="00B54379" w:rsidRPr="001929B2"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shd w:val="clear" w:color="auto" w:fill="FFFFFF"/>
          <w:lang w:eastAsia="ru-RU"/>
        </w:rPr>
        <w:t>7) рождение или усыновление (удочерение) второго ребенка или последующих детей.</w:t>
      </w:r>
    </w:p>
    <w:p w14:paraId="3FCBF78F" w14:textId="77777777" w:rsidR="00B54379" w:rsidRPr="001929B2"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8.1.2. Заемщик вправе направить Требование Кредитору как заказным почтовым отправлением с уведомлением о вручении, так и вручить лично под расписку по адресу: 355000, г. Ставрополь, ул. Ленина, дом 421 А, офис 201. </w:t>
      </w:r>
    </w:p>
    <w:p w14:paraId="0EE4ED96" w14:textId="77777777" w:rsidR="00B54379" w:rsidRPr="001929B2"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8.1.3.1 </w:t>
      </w:r>
      <w:r w:rsidRPr="001929B2">
        <w:rPr>
          <w:rFonts w:ascii="Times New Roman" w:hAnsi="Times New Roman" w:cs="Times New Roman"/>
          <w:sz w:val="24"/>
          <w:szCs w:val="24"/>
          <w:shd w:val="clear" w:color="auto" w:fill="FFFFFF"/>
        </w:rPr>
        <w:t>Заемщик вправе определить длительность льготного периода, а также дату начала льготного периода. При этом дата начала льготного периода не может отстоять более чем на два месяца, предшествующие дате обращения с требованием. В случае, если заемщик в своем требовании не определил дату начала льготного периода, датой начала льготного периода считается дата направления требования заемщика кредитору.</w:t>
      </w:r>
    </w:p>
    <w:p w14:paraId="7F7B55A6" w14:textId="77777777" w:rsidR="00B54379" w:rsidRPr="001929B2" w:rsidRDefault="00B54379" w:rsidP="00B54379">
      <w:pPr>
        <w:widowControl w:val="0"/>
        <w:tabs>
          <w:tab w:val="left" w:pos="1146"/>
          <w:tab w:val="left" w:pos="1434"/>
        </w:tabs>
        <w:spacing w:after="125" w:line="240" w:lineRule="auto"/>
        <w:ind w:right="40" w:firstLine="567"/>
        <w:jc w:val="both"/>
        <w:rPr>
          <w:rFonts w:ascii="Times New Roman" w:hAnsi="Times New Roman" w:cs="Times New Roman"/>
          <w:sz w:val="24"/>
          <w:szCs w:val="24"/>
          <w:shd w:val="clear" w:color="auto" w:fill="FFFFFF"/>
        </w:rPr>
      </w:pPr>
      <w:r w:rsidRPr="001929B2">
        <w:rPr>
          <w:rFonts w:ascii="Times New Roman" w:hAnsi="Times New Roman" w:cs="Times New Roman"/>
          <w:sz w:val="24"/>
          <w:szCs w:val="24"/>
          <w:shd w:val="clear" w:color="auto" w:fill="FFFFFF"/>
        </w:rPr>
        <w:t xml:space="preserve">8.1.3.2. В случае установления льготного периода в связи с обстоятельствами, предусмотренными </w:t>
      </w:r>
      <w:proofErr w:type="spellStart"/>
      <w:r w:rsidRPr="001929B2">
        <w:rPr>
          <w:rFonts w:ascii="Times New Roman" w:hAnsi="Times New Roman" w:cs="Times New Roman"/>
          <w:sz w:val="24"/>
          <w:szCs w:val="24"/>
          <w:shd w:val="clear" w:color="auto" w:fill="FFFFFF"/>
        </w:rPr>
        <w:t>п.п</w:t>
      </w:r>
      <w:proofErr w:type="spellEnd"/>
      <w:r w:rsidRPr="001929B2">
        <w:rPr>
          <w:rFonts w:ascii="Times New Roman" w:hAnsi="Times New Roman" w:cs="Times New Roman"/>
          <w:sz w:val="24"/>
          <w:szCs w:val="24"/>
          <w:shd w:val="clear" w:color="auto" w:fill="FFFFFF"/>
        </w:rPr>
        <w:t>. 1-</w:t>
      </w:r>
      <w:hyperlink r:id="rId18" w:anchor="dst181" w:history="1">
        <w:r w:rsidRPr="001929B2">
          <w:rPr>
            <w:rStyle w:val="aa"/>
            <w:color w:val="auto"/>
            <w:sz w:val="24"/>
            <w:szCs w:val="24"/>
          </w:rPr>
          <w:t xml:space="preserve">6 </w:t>
        </w:r>
      </w:hyperlink>
      <w:r w:rsidRPr="001929B2">
        <w:rPr>
          <w:rFonts w:ascii="Times New Roman" w:hAnsi="Times New Roman" w:cs="Times New Roman"/>
          <w:sz w:val="24"/>
          <w:szCs w:val="24"/>
        </w:rPr>
        <w:t>п. 8.1.1.</w:t>
      </w:r>
      <w:r w:rsidRPr="001929B2">
        <w:rPr>
          <w:rFonts w:ascii="Times New Roman" w:hAnsi="Times New Roman" w:cs="Times New Roman"/>
          <w:sz w:val="24"/>
          <w:szCs w:val="24"/>
          <w:shd w:val="clear" w:color="auto" w:fill="FFFFFF"/>
        </w:rPr>
        <w:t>, длительность льготного периода не может превышать шесть месяцев. В случае, если заемщик в своем требовании не определил длительность льготного периода, льготный период в связи с данными обстоятельствами, считается равным шести месяцам.</w:t>
      </w:r>
    </w:p>
    <w:p w14:paraId="3991D06B" w14:textId="77777777" w:rsidR="00B54379" w:rsidRPr="001929B2" w:rsidRDefault="00B54379" w:rsidP="00B54379">
      <w:pPr>
        <w:widowControl w:val="0"/>
        <w:tabs>
          <w:tab w:val="left" w:pos="1146"/>
          <w:tab w:val="left" w:pos="1434"/>
        </w:tabs>
        <w:spacing w:after="125" w:line="240" w:lineRule="auto"/>
        <w:ind w:right="40" w:firstLine="567"/>
        <w:jc w:val="both"/>
        <w:rPr>
          <w:rFonts w:ascii="Times New Roman" w:hAnsi="Times New Roman" w:cs="Times New Roman"/>
          <w:sz w:val="24"/>
          <w:szCs w:val="24"/>
          <w:shd w:val="clear" w:color="auto" w:fill="FFFFFF"/>
        </w:rPr>
      </w:pPr>
      <w:r w:rsidRPr="001929B2">
        <w:rPr>
          <w:rFonts w:ascii="Times New Roman" w:hAnsi="Times New Roman" w:cs="Times New Roman"/>
          <w:sz w:val="24"/>
          <w:szCs w:val="24"/>
          <w:shd w:val="clear" w:color="auto" w:fill="FFFFFF"/>
        </w:rPr>
        <w:t xml:space="preserve">8.1.3.3. В случае установления льготного периода в связи с обстоятельством, предусмотренным </w:t>
      </w:r>
      <w:proofErr w:type="spellStart"/>
      <w:r w:rsidRPr="001929B2">
        <w:rPr>
          <w:rFonts w:ascii="Times New Roman" w:hAnsi="Times New Roman" w:cs="Times New Roman"/>
          <w:sz w:val="24"/>
          <w:szCs w:val="24"/>
          <w:shd w:val="clear" w:color="auto" w:fill="FFFFFF"/>
        </w:rPr>
        <w:t>пп</w:t>
      </w:r>
      <w:proofErr w:type="spellEnd"/>
      <w:r w:rsidRPr="001929B2">
        <w:rPr>
          <w:rFonts w:ascii="Times New Roman" w:hAnsi="Times New Roman" w:cs="Times New Roman"/>
          <w:sz w:val="24"/>
          <w:szCs w:val="24"/>
          <w:shd w:val="clear" w:color="auto" w:fill="FFFFFF"/>
        </w:rPr>
        <w:t xml:space="preserve">. 7 п. 8.1.1, длительность льготного периода не может превышать восемнадцать месяцев, при этом при рождении второго ребенка или последующих детей дата окончания льготного периода не должна быть позднее даты достижения вторым и (или) каждым последующим ребенком возраста полутора лет, а при усыновлении (удочерении) ребенка - позднее даты истечения восемнадцати месяцев с даты усыновления (удочерения) ребенка. В случае, если заемщик в своем требовании не определил длительность льготного периода, льготный период в связи с данными обстоятельством, устанавливается на срок до достижения вторым и (или) каждым последующим ребенком возраста полутора лет, а при усыновлении (удочерении) второго ребенка или последующих детей - не более восемнадцати месяцев с даты усыновления (удочерения) ребенка. </w:t>
      </w:r>
    </w:p>
    <w:p w14:paraId="29F57050" w14:textId="77777777" w:rsidR="00B54379" w:rsidRPr="001929B2" w:rsidRDefault="00B54379" w:rsidP="00B54379">
      <w:pPr>
        <w:widowControl w:val="0"/>
        <w:tabs>
          <w:tab w:val="left" w:pos="1146"/>
          <w:tab w:val="left" w:pos="1434"/>
        </w:tabs>
        <w:spacing w:after="125" w:line="240" w:lineRule="auto"/>
        <w:ind w:right="40"/>
        <w:jc w:val="both"/>
        <w:rPr>
          <w:rFonts w:ascii="Times New Roman" w:eastAsia="Times New Roman" w:hAnsi="Times New Roman" w:cs="Times New Roman"/>
          <w:sz w:val="24"/>
          <w:szCs w:val="24"/>
          <w:lang w:eastAsia="ru-RU"/>
        </w:rPr>
      </w:pPr>
    </w:p>
    <w:p w14:paraId="47E285ED" w14:textId="77777777" w:rsidR="00B54379" w:rsidRPr="001929B2" w:rsidRDefault="00B54379" w:rsidP="00B54379">
      <w:pPr>
        <w:widowControl w:val="0"/>
        <w:tabs>
          <w:tab w:val="left" w:pos="1146"/>
          <w:tab w:val="left" w:pos="1434"/>
        </w:tabs>
        <w:spacing w:after="125" w:line="240" w:lineRule="auto"/>
        <w:ind w:right="40"/>
        <w:jc w:val="both"/>
        <w:rPr>
          <w:rFonts w:ascii="Times New Roman" w:eastAsia="Times New Roman" w:hAnsi="Times New Roman" w:cs="Times New Roman"/>
          <w:b/>
          <w:bCs/>
          <w:sz w:val="24"/>
          <w:szCs w:val="24"/>
          <w:lang w:eastAsia="ru-RU"/>
        </w:rPr>
      </w:pPr>
      <w:r w:rsidRPr="001929B2">
        <w:rPr>
          <w:rFonts w:ascii="Times New Roman" w:eastAsia="Times New Roman" w:hAnsi="Times New Roman" w:cs="Times New Roman"/>
          <w:sz w:val="24"/>
          <w:szCs w:val="24"/>
          <w:lang w:eastAsia="ru-RU"/>
        </w:rPr>
        <w:t xml:space="preserve">8.1.4. </w:t>
      </w:r>
      <w:r w:rsidRPr="001929B2">
        <w:rPr>
          <w:rFonts w:ascii="Times New Roman" w:eastAsia="Times New Roman" w:hAnsi="Times New Roman" w:cs="Times New Roman"/>
          <w:b/>
          <w:bCs/>
          <w:sz w:val="24"/>
          <w:szCs w:val="24"/>
          <w:lang w:eastAsia="ru-RU"/>
        </w:rPr>
        <w:t xml:space="preserve">Необходимый пакет документов для рассмотрения Требования Заемщика о предоставлении Льготного периода: </w:t>
      </w:r>
    </w:p>
    <w:p w14:paraId="5838BF45" w14:textId="4F62DF71" w:rsidR="00B54379" w:rsidRPr="001929B2" w:rsidRDefault="00B54379" w:rsidP="00B54379">
      <w:pPr>
        <w:widowControl w:val="0"/>
        <w:tabs>
          <w:tab w:val="left" w:pos="1146"/>
          <w:tab w:val="left" w:pos="1434"/>
        </w:tabs>
        <w:spacing w:after="125" w:line="240" w:lineRule="auto"/>
        <w:ind w:right="40"/>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1.   Требование Заемщика о предоставлении льготного периода по форме Кредитного кооператива;</w:t>
      </w:r>
    </w:p>
    <w:p w14:paraId="140EA2AB" w14:textId="77777777" w:rsidR="00B54379" w:rsidRPr="001929B2" w:rsidRDefault="00B54379" w:rsidP="00B54379">
      <w:pPr>
        <w:widowControl w:val="0"/>
        <w:tabs>
          <w:tab w:val="left" w:pos="1146"/>
          <w:tab w:val="left" w:pos="1434"/>
        </w:tabs>
        <w:spacing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2. Документы, подтверждающие наличие особых обстоятельств у заемщика (предоставляются Заемщиком в течение 10 рабочих дней со дня подачи требования, срок рассмотрения требования Кредитным кооперативом начинается со дня предоставления Заемщиком запрошенных документов), такие как: </w:t>
      </w:r>
    </w:p>
    <w:p w14:paraId="1083437B" w14:textId="77777777" w:rsidR="00B54379" w:rsidRPr="001929B2" w:rsidRDefault="00B54379" w:rsidP="00B54379">
      <w:pPr>
        <w:spacing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выписка из регистра получателей государственных услуг в сфере занятости населения - физических лиц о регистрации гражданина в качестве безработного в соответствии с пунктом 1 статьи 3 Закона Российской Федерации от 19 апреля 1991 года № 1032-1 «О занятости населения в Российской Федерации» </w:t>
      </w:r>
      <w:r w:rsidRPr="001929B2">
        <w:rPr>
          <w:rFonts w:ascii="Times New Roman" w:eastAsia="Calibri" w:hAnsi="Times New Roman" w:cs="Times New Roman"/>
          <w:sz w:val="24"/>
          <w:szCs w:val="24"/>
        </w:rPr>
        <w:t xml:space="preserve">или  трудовая  книжка гражданина, которому назначена страховая   пенсия   по  старости,  содержащая  запись  о  прекращении   трудового  договора или служебного  контракта, а если в соответствии       трудовым законодательством    трудовая  книжка  на  работника не велась,    сведения   о   трудовой  деятельности,   полученные работником в порядке, определенном  статьей   66.1  Трудового  кодекса  Российской    Федерации  </w:t>
      </w:r>
      <w:r w:rsidRPr="001929B2">
        <w:rPr>
          <w:rFonts w:ascii="Times New Roman" w:eastAsia="Times New Roman" w:hAnsi="Times New Roman" w:cs="Times New Roman"/>
          <w:sz w:val="24"/>
          <w:szCs w:val="24"/>
          <w:lang w:eastAsia="ru-RU"/>
        </w:rPr>
        <w:t xml:space="preserve">- для подтверждения обстоятельств, указанных в пункте </w:t>
      </w:r>
      <w:r w:rsidRPr="001929B2">
        <w:rPr>
          <w:rFonts w:ascii="Times New Roman" w:eastAsia="Times New Roman" w:hAnsi="Times New Roman" w:cs="Times New Roman"/>
          <w:sz w:val="24"/>
          <w:szCs w:val="24"/>
          <w:lang w:eastAsia="ru-RU"/>
        </w:rPr>
        <w:lastRenderedPageBreak/>
        <w:t>1 части 2 статьи 6.1-1 Федерального закона от 21.12.2013 № 353-ФЗ «О потребительском кредите (займе)»,</w:t>
      </w:r>
    </w:p>
    <w:p w14:paraId="16C0727E" w14:textId="77777777" w:rsidR="00B54379" w:rsidRPr="001929B2"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справка, подтверждающая факт установления инвалидности, выданная федеральным государственным учреждением </w:t>
      </w:r>
      <w:proofErr w:type="spellStart"/>
      <w:r w:rsidRPr="001929B2">
        <w:rPr>
          <w:rFonts w:ascii="Times New Roman" w:eastAsia="Times New Roman" w:hAnsi="Times New Roman" w:cs="Times New Roman"/>
          <w:sz w:val="24"/>
          <w:szCs w:val="24"/>
          <w:lang w:eastAsia="ru-RU"/>
        </w:rPr>
        <w:t>медико</w:t>
      </w:r>
      <w:proofErr w:type="spellEnd"/>
      <w:r w:rsidRPr="001929B2">
        <w:rPr>
          <w:rFonts w:ascii="Times New Roman" w:eastAsia="Times New Roman" w:hAnsi="Times New Roman" w:cs="Times New Roman"/>
          <w:sz w:val="24"/>
          <w:szCs w:val="24"/>
          <w:lang w:eastAsia="ru-RU"/>
        </w:rPr>
        <w:t xml:space="preserve"> - социальной экспертизы по форме, утвержденной уполномоченным федеральным органом исполнительной власти - для подтверждения обстоятельств, указанных в пунктах 2 и 5 части 2 статьи 6.1-1 Федерального закона от 21.12.2013 № 353-ФЗ «О потребительском кредите (займе)»,</w:t>
      </w:r>
    </w:p>
    <w:p w14:paraId="6FF51713" w14:textId="77777777" w:rsidR="00B54379" w:rsidRPr="001929B2"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листок нетрудоспособности, выданный в порядке,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 для подтверждения обстоятельства, указанного в пункте 3 части 2 статьи 6.1-1 Федерального закона от 21.12.2013 № 353-ФЗ «О потребительском кредите (займе)»,</w:t>
      </w:r>
    </w:p>
    <w:p w14:paraId="288322CC" w14:textId="77777777" w:rsidR="00B54379" w:rsidRPr="001929B2"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w:t>
      </w:r>
      <w:r w:rsidRPr="001929B2">
        <w:rPr>
          <w:rFonts w:ascii="Times New Roman" w:eastAsia="Times New Roman" w:hAnsi="Times New Roman" w:cs="Times New Roman"/>
          <w:sz w:val="24"/>
          <w:szCs w:val="24"/>
          <w:shd w:val="clear" w:color="auto" w:fill="FFFFFF"/>
          <w:lang w:eastAsia="ru-RU"/>
        </w:rPr>
        <w:t>справка о полученных физическим лицом доходах и удержанных суммах налога, справка о состоянии расчетов (доходах) по налогу на профессиональный доход по формам, утвержденным федеральным органом исполнительной власти, осуществляющим функции по контролю и надзору за соблюдением законодательства о налогах и сборах, книга учета доходов и расходов и хозяйственных операций индивидуального предпринимателя, книга учета доходов и расходов организаций и индивидуальных предпринимателей, применяющих упрощенную систему налогообложения, книга учета доходов индивидуального предпринимателя, применяющего патентную систему налогообложения, книга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по формам,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 за текущий год и год, предшествующий обращению заемщика с требованием, указанным в </w:t>
      </w:r>
      <w:hyperlink r:id="rId19" w:anchor="dst54" w:history="1">
        <w:r w:rsidRPr="001929B2">
          <w:rPr>
            <w:rFonts w:ascii="Times New Roman" w:eastAsia="Times New Roman" w:hAnsi="Times New Roman" w:cs="Times New Roman"/>
            <w:sz w:val="24"/>
            <w:szCs w:val="24"/>
            <w:shd w:val="clear" w:color="auto" w:fill="FFFFFF"/>
            <w:lang w:eastAsia="ru-RU"/>
          </w:rPr>
          <w:t>части 1</w:t>
        </w:r>
      </w:hyperlink>
      <w:r w:rsidRPr="001929B2">
        <w:rPr>
          <w:rFonts w:ascii="Times New Roman" w:eastAsia="Times New Roman" w:hAnsi="Times New Roman" w:cs="Times New Roman"/>
          <w:sz w:val="24"/>
          <w:szCs w:val="24"/>
          <w:shd w:val="clear" w:color="auto" w:fill="FFFFFF"/>
          <w:lang w:eastAsia="ru-RU"/>
        </w:rPr>
        <w:t xml:space="preserve"> статьи 6.1-1 </w:t>
      </w:r>
      <w:r w:rsidRPr="001929B2">
        <w:rPr>
          <w:rFonts w:ascii="Times New Roman" w:eastAsia="Times New Roman" w:hAnsi="Times New Roman" w:cs="Times New Roman"/>
          <w:sz w:val="24"/>
          <w:szCs w:val="24"/>
          <w:lang w:eastAsia="ru-RU"/>
        </w:rPr>
        <w:t xml:space="preserve">Федерального закона от 21.12.2013 № 353-ФЗ «О потребительском кредите (займе)» </w:t>
      </w:r>
      <w:r w:rsidRPr="001929B2">
        <w:rPr>
          <w:rFonts w:ascii="Times New Roman" w:eastAsia="Times New Roman" w:hAnsi="Times New Roman" w:cs="Times New Roman"/>
          <w:sz w:val="24"/>
          <w:szCs w:val="24"/>
          <w:shd w:val="clear" w:color="auto" w:fill="FFFFFF"/>
          <w:lang w:eastAsia="ru-RU"/>
        </w:rPr>
        <w:t>- для подтверждения обстоятельств, указанных в </w:t>
      </w:r>
      <w:hyperlink r:id="rId20" w:anchor="dst63" w:history="1">
        <w:r w:rsidRPr="001929B2">
          <w:rPr>
            <w:rFonts w:ascii="Times New Roman" w:eastAsia="Times New Roman" w:hAnsi="Times New Roman" w:cs="Times New Roman"/>
            <w:sz w:val="24"/>
            <w:szCs w:val="24"/>
            <w:shd w:val="clear" w:color="auto" w:fill="FFFFFF"/>
            <w:lang w:eastAsia="ru-RU"/>
          </w:rPr>
          <w:t>пункте 4 части 2</w:t>
        </w:r>
      </w:hyperlink>
      <w:r w:rsidRPr="001929B2">
        <w:rPr>
          <w:rFonts w:ascii="Times New Roman" w:eastAsia="Times New Roman" w:hAnsi="Times New Roman" w:cs="Times New Roman"/>
          <w:sz w:val="24"/>
          <w:szCs w:val="24"/>
          <w:shd w:val="clear" w:color="auto" w:fill="FFFFFF"/>
          <w:lang w:eastAsia="ru-RU"/>
        </w:rPr>
        <w:t> статьи 6.1-1</w:t>
      </w:r>
      <w:r w:rsidRPr="001929B2">
        <w:rPr>
          <w:rFonts w:ascii="Times New Roman" w:eastAsia="Times New Roman" w:hAnsi="Times New Roman" w:cs="Times New Roman"/>
          <w:sz w:val="24"/>
          <w:szCs w:val="24"/>
          <w:lang w:eastAsia="ru-RU"/>
        </w:rPr>
        <w:t xml:space="preserve"> Федерального закона от 21.12.2013 № 353-ФЗ «О потребительском кредите (займе)»</w:t>
      </w:r>
      <w:r w:rsidRPr="001929B2">
        <w:rPr>
          <w:rFonts w:ascii="Times New Roman" w:eastAsia="Times New Roman" w:hAnsi="Times New Roman" w:cs="Times New Roman"/>
          <w:sz w:val="24"/>
          <w:szCs w:val="24"/>
          <w:shd w:val="clear" w:color="auto" w:fill="FFFFFF"/>
          <w:lang w:eastAsia="ru-RU"/>
        </w:rPr>
        <w:t>, или за текущий год и год, предшествующий году, в котором увеличилось количество лиц, указанных в </w:t>
      </w:r>
      <w:hyperlink r:id="rId21" w:anchor="dst64" w:history="1">
        <w:r w:rsidRPr="001929B2">
          <w:rPr>
            <w:rFonts w:ascii="Times New Roman" w:eastAsia="Times New Roman" w:hAnsi="Times New Roman" w:cs="Times New Roman"/>
            <w:sz w:val="24"/>
            <w:szCs w:val="24"/>
            <w:shd w:val="clear" w:color="auto" w:fill="FFFFFF"/>
            <w:lang w:eastAsia="ru-RU"/>
          </w:rPr>
          <w:t>пункте 5 части 2</w:t>
        </w:r>
      </w:hyperlink>
      <w:r w:rsidRPr="001929B2">
        <w:rPr>
          <w:rFonts w:ascii="Times New Roman" w:eastAsia="Times New Roman" w:hAnsi="Times New Roman" w:cs="Times New Roman"/>
          <w:sz w:val="24"/>
          <w:szCs w:val="24"/>
          <w:shd w:val="clear" w:color="auto" w:fill="FFFFFF"/>
          <w:lang w:eastAsia="ru-RU"/>
        </w:rPr>
        <w:t> статьи 6.1-1</w:t>
      </w:r>
      <w:r w:rsidRPr="001929B2">
        <w:rPr>
          <w:rFonts w:ascii="Times New Roman" w:eastAsia="Times New Roman" w:hAnsi="Times New Roman" w:cs="Times New Roman"/>
          <w:sz w:val="24"/>
          <w:szCs w:val="24"/>
          <w:lang w:eastAsia="ru-RU"/>
        </w:rPr>
        <w:t xml:space="preserve"> Федерального закона от 21.12.2013 № 353-ФЗ «О потребительском кредите (займе)»</w:t>
      </w:r>
      <w:r w:rsidRPr="001929B2">
        <w:rPr>
          <w:rFonts w:ascii="Times New Roman" w:eastAsia="Times New Roman" w:hAnsi="Times New Roman" w:cs="Times New Roman"/>
          <w:sz w:val="24"/>
          <w:szCs w:val="24"/>
          <w:shd w:val="clear" w:color="auto" w:fill="FFFFFF"/>
          <w:lang w:eastAsia="ru-RU"/>
        </w:rPr>
        <w:t>. Если заемщик в период, за который предоставляются предусмотренные настоящим пунктом документы, осуществлял и (или) осуществляет виды деятельности, в отношении которых применяются разные режимы налогообложения, документы предоставляются в отношении доходов от всех таких видов деятельности. Заемщиком, находящимся в отпуске по уходу за ребенком, в целях подтверждения обстоятельств, указанных в </w:t>
      </w:r>
      <w:hyperlink r:id="rId22" w:anchor="dst64" w:history="1">
        <w:r w:rsidRPr="001929B2">
          <w:rPr>
            <w:rFonts w:ascii="Times New Roman" w:eastAsia="Times New Roman" w:hAnsi="Times New Roman" w:cs="Times New Roman"/>
            <w:sz w:val="24"/>
            <w:szCs w:val="24"/>
            <w:shd w:val="clear" w:color="auto" w:fill="FFFFFF"/>
            <w:lang w:eastAsia="ru-RU"/>
          </w:rPr>
          <w:t>пункте 5 части 2</w:t>
        </w:r>
      </w:hyperlink>
      <w:r w:rsidRPr="001929B2">
        <w:rPr>
          <w:rFonts w:ascii="Times New Roman" w:eastAsia="Times New Roman" w:hAnsi="Times New Roman" w:cs="Times New Roman"/>
          <w:sz w:val="24"/>
          <w:szCs w:val="24"/>
          <w:shd w:val="clear" w:color="auto" w:fill="FFFFFF"/>
          <w:lang w:eastAsia="ru-RU"/>
        </w:rPr>
        <w:t> статьи 6.1-1</w:t>
      </w:r>
      <w:r w:rsidRPr="001929B2">
        <w:rPr>
          <w:rFonts w:ascii="Times New Roman" w:eastAsia="Times New Roman" w:hAnsi="Times New Roman" w:cs="Times New Roman"/>
          <w:sz w:val="24"/>
          <w:szCs w:val="24"/>
          <w:lang w:eastAsia="ru-RU"/>
        </w:rPr>
        <w:t xml:space="preserve"> Федерального закона от 21.12.2013 № 353-ФЗ «О потребительском кредите (займе)»</w:t>
      </w:r>
      <w:r w:rsidRPr="001929B2">
        <w:rPr>
          <w:rFonts w:ascii="Times New Roman" w:eastAsia="Times New Roman" w:hAnsi="Times New Roman" w:cs="Times New Roman"/>
          <w:sz w:val="24"/>
          <w:szCs w:val="24"/>
          <w:shd w:val="clear" w:color="auto" w:fill="FFFFFF"/>
          <w:lang w:eastAsia="ru-RU"/>
        </w:rPr>
        <w:t>, также может предоставляться выданная работодателем справка о заработной плате в совокупности с документами, подтверждающими нахождение заемщика в отпуске по уходу за ребенком;</w:t>
      </w:r>
    </w:p>
    <w:p w14:paraId="49DABF5B" w14:textId="77777777" w:rsidR="00B54379" w:rsidRPr="001929B2"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свидетельство о рождении, и (или) свидетельство об усыновлении (удочерении), и (или) акт органа опеки и попечительства о назначении опекуна или попечителя - для подтверждения обстоятельства, указанного в пункте 5 части 2 статьи 6.1-1 Федерального закона от 21.12.2013 № 353-ФЗ «О потребительском кредите (займе)»;</w:t>
      </w:r>
    </w:p>
    <w:p w14:paraId="67EBD854" w14:textId="77777777" w:rsidR="00B54379" w:rsidRPr="001929B2"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свидетельство о рождении каждого ребенка или удостоверение, подтверждающее статус многодетной семьи в РФ, свидетельство об усыновлении (удочерении) каждого ребенка - для подтверждения обстоятельства, указанного в пункте 7 части 2 статьи 6.1-1 Федерального закона от 21.12.2013 № 353-ФЗ «О потребительском кредите (займе)»;</w:t>
      </w:r>
    </w:p>
    <w:p w14:paraId="5DD6F949" w14:textId="77777777" w:rsidR="00B54379" w:rsidRPr="001929B2"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выписка из Единого государственного реестра недвижимости о правах отдельного лица на имевшиеся (имеющиеся) у него объекты недвижимости на всей территории </w:t>
      </w:r>
      <w:r w:rsidRPr="001929B2">
        <w:rPr>
          <w:rFonts w:ascii="Times New Roman" w:eastAsia="Times New Roman" w:hAnsi="Times New Roman" w:cs="Times New Roman"/>
          <w:sz w:val="24"/>
          <w:szCs w:val="24"/>
          <w:lang w:eastAsia="ru-RU"/>
        </w:rPr>
        <w:lastRenderedPageBreak/>
        <w:t>Российской Федерации - для подтверждения условия, установленного в пункте 3 части 1 статьи 6.1-1 Федерального закона от 21.12.2013 № 353-ФЗ «О потребительском кредите (займе)»;</w:t>
      </w:r>
    </w:p>
    <w:p w14:paraId="1B265F81" w14:textId="77777777" w:rsidR="00B54379" w:rsidRPr="001929B2" w:rsidRDefault="00B54379" w:rsidP="00B54379">
      <w:pPr>
        <w:widowControl w:val="0"/>
        <w:tabs>
          <w:tab w:val="left" w:pos="1146"/>
          <w:tab w:val="left" w:pos="1434"/>
        </w:tabs>
        <w:spacing w:after="0" w:line="240" w:lineRule="auto"/>
        <w:ind w:right="40"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w:t>
      </w:r>
      <w:r w:rsidRPr="001929B2">
        <w:rPr>
          <w:rFonts w:ascii="Times New Roman" w:eastAsia="Times New Roman" w:hAnsi="Times New Roman" w:cs="Times New Roman"/>
          <w:sz w:val="24"/>
          <w:szCs w:val="24"/>
          <w:shd w:val="clear" w:color="auto" w:fill="FFFFFF"/>
          <w:lang w:eastAsia="ru-RU"/>
        </w:rPr>
        <w:t>документы об установлении фактов проживания заемщика в жилом помещении, находящемся в зоне чрезвычайной ситуации, нарушения условий его жизнедеятельности и утраты им имущества в результате чрезвычайной ситуации федерального, межрегионального, регионального, межмуниципального и муниципального характера, выдаваемые органами местного самоуправления, наделенными Федеральным </w:t>
      </w:r>
      <w:hyperlink r:id="rId23" w:anchor="dst256" w:history="1">
        <w:r w:rsidRPr="001929B2">
          <w:rPr>
            <w:rFonts w:ascii="Times New Roman" w:eastAsia="Times New Roman" w:hAnsi="Times New Roman" w:cs="Times New Roman"/>
            <w:sz w:val="24"/>
            <w:szCs w:val="24"/>
            <w:u w:val="single"/>
            <w:shd w:val="clear" w:color="auto" w:fill="FFFFFF"/>
            <w:lang w:eastAsia="ru-RU"/>
          </w:rPr>
          <w:t>законом</w:t>
        </w:r>
      </w:hyperlink>
      <w:r w:rsidRPr="001929B2">
        <w:rPr>
          <w:rFonts w:ascii="Times New Roman" w:eastAsia="Times New Roman" w:hAnsi="Times New Roman" w:cs="Times New Roman"/>
          <w:sz w:val="24"/>
          <w:szCs w:val="24"/>
          <w:shd w:val="clear" w:color="auto" w:fill="FFFFFF"/>
          <w:lang w:eastAsia="ru-RU"/>
        </w:rPr>
        <w:t> от 21 декабря 1994 года N 68-ФЗ "О защите населения и территорий от чрезвычайных ситуаций природного и техногенного характера" полномочиями по установлению таких фактов;</w:t>
      </w:r>
    </w:p>
    <w:p w14:paraId="2A2AA69D" w14:textId="33FEFC7A" w:rsidR="00B54379" w:rsidRPr="001929B2"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письменное согласие Залогодателя на осуществление изменения условий договора займа и предоставлении Льготного периода (удостоверенное нотариусом, в случае если Залогодатель не является Заемщиком по Договору займа).</w:t>
      </w:r>
    </w:p>
    <w:p w14:paraId="4146AB34" w14:textId="77777777" w:rsidR="00B54379" w:rsidRPr="001929B2" w:rsidRDefault="00B54379" w:rsidP="00B54379">
      <w:pPr>
        <w:widowControl w:val="0"/>
        <w:tabs>
          <w:tab w:val="left" w:pos="1146"/>
          <w:tab w:val="left" w:pos="1434"/>
        </w:tabs>
        <w:spacing w:after="0" w:line="240" w:lineRule="auto"/>
        <w:jc w:val="both"/>
        <w:rPr>
          <w:rFonts w:ascii="Times New Roman" w:eastAsia="Times New Roman" w:hAnsi="Times New Roman" w:cs="Times New Roman"/>
          <w:b/>
          <w:bCs/>
          <w:sz w:val="24"/>
          <w:szCs w:val="24"/>
          <w:lang w:eastAsia="ru-RU"/>
        </w:rPr>
      </w:pPr>
    </w:p>
    <w:p w14:paraId="4F22BF62" w14:textId="77777777" w:rsidR="00B54379" w:rsidRPr="001929B2" w:rsidRDefault="00B54379" w:rsidP="00B54379">
      <w:pPr>
        <w:widowControl w:val="0"/>
        <w:tabs>
          <w:tab w:val="left" w:pos="1146"/>
          <w:tab w:val="left" w:pos="1434"/>
        </w:tabs>
        <w:spacing w:after="0" w:line="240" w:lineRule="auto"/>
        <w:jc w:val="both"/>
        <w:rPr>
          <w:rFonts w:ascii="Times New Roman" w:eastAsia="Times New Roman" w:hAnsi="Times New Roman" w:cs="Times New Roman"/>
          <w:b/>
          <w:bCs/>
          <w:sz w:val="24"/>
          <w:szCs w:val="24"/>
          <w:lang w:eastAsia="ru-RU"/>
        </w:rPr>
      </w:pPr>
      <w:r w:rsidRPr="001929B2">
        <w:rPr>
          <w:rFonts w:ascii="Times New Roman" w:eastAsia="Times New Roman" w:hAnsi="Times New Roman" w:cs="Times New Roman"/>
          <w:b/>
          <w:bCs/>
          <w:sz w:val="24"/>
          <w:szCs w:val="24"/>
          <w:lang w:eastAsia="ru-RU"/>
        </w:rPr>
        <w:t xml:space="preserve">8.1.5. Порядок рассмотрения Требования производится в следующем порядке: </w:t>
      </w:r>
    </w:p>
    <w:p w14:paraId="0314F61C" w14:textId="77777777" w:rsidR="00B54379" w:rsidRPr="001929B2" w:rsidRDefault="00B54379" w:rsidP="00B54379">
      <w:pPr>
        <w:widowControl w:val="0"/>
        <w:tabs>
          <w:tab w:val="left" w:pos="1146"/>
          <w:tab w:val="left" w:pos="1434"/>
        </w:tabs>
        <w:spacing w:after="0" w:line="240" w:lineRule="auto"/>
        <w:ind w:firstLine="567"/>
        <w:jc w:val="both"/>
        <w:rPr>
          <w:rFonts w:ascii="Times New Roman" w:eastAsia="Times New Roman" w:hAnsi="Times New Roman" w:cs="Times New Roman"/>
          <w:sz w:val="24"/>
          <w:szCs w:val="24"/>
          <w:lang w:eastAsia="ru-RU"/>
        </w:rPr>
      </w:pPr>
    </w:p>
    <w:p w14:paraId="56324C0A" w14:textId="77777777" w:rsidR="00B54379" w:rsidRPr="001929B2" w:rsidRDefault="00B54379" w:rsidP="00B54379">
      <w:pPr>
        <w:widowControl w:val="0"/>
        <w:tabs>
          <w:tab w:val="left" w:pos="1146"/>
          <w:tab w:val="left" w:pos="1434"/>
        </w:tabs>
        <w:spacing w:after="0" w:line="240" w:lineRule="auto"/>
        <w:ind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1. Кредитный кооператив рассматривает Требование Заемщика в срок не превышающий 5 рабочих дней и в случае его соответствия требованиям части 1 ст. 6.1-1 Федерального закона № 353-ФЗ сообщает Заемщику, что с даты начала льготного периода изменяются условия Договор займа и график платежей, в соответствии с представленным Заемщиком Требованием. Уведомление направляется Заемщику заказным почтовым отправлением с уведомлением о вручении или путем вручения лично под расписку по адресу: г. Ставрополь, ул. Ленина, дом 421 А, офис 201. Уточненный график платежей по Договору займа направляется Заемщику не позднее окончания срока льготного периода.</w:t>
      </w:r>
    </w:p>
    <w:p w14:paraId="629BFA7E" w14:textId="77777777" w:rsidR="00B54379" w:rsidRPr="001929B2" w:rsidRDefault="00B54379" w:rsidP="00B54379">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2. В случае, если на день получения требования Заемщика Кредитным кооперативом направлено в суд исковое требование о взыскании задолженности Заемщика (об обращении взыскания на предмет ипотеки и (или) о расторжении договора займа), в уведомлении, направляемом заемщику кредитным кооперативом должна содержаться информация о возможности досрочного прекращения льготного периода при наступлении обстоятельств, предусмотренных частью 25 Федерального закона № 353-ФЗ «О потребительском кредите (займе): действие льготного периода прекращается со дня вступления в силу постановления (акта) суда об утверждении мирового соглашения по предъявленному кредитором исковому требованию о взыскании задолженности заемщика (об обращении взыскания на предмет ипотеки и (или) о расторжении договора займа) либо постановления (акта)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а также с даты включения в Единый федеральный реестр сведений о банкротстве сведений о признании заемщика банкротом.</w:t>
      </w:r>
    </w:p>
    <w:p w14:paraId="14E5A2F8" w14:textId="77777777" w:rsidR="00B54379" w:rsidRPr="001929B2" w:rsidRDefault="00B54379" w:rsidP="00B54379">
      <w:pPr>
        <w:widowControl w:val="0"/>
        <w:tabs>
          <w:tab w:val="left" w:pos="1146"/>
          <w:tab w:val="left" w:pos="1434"/>
        </w:tabs>
        <w:spacing w:after="0" w:line="240" w:lineRule="auto"/>
        <w:ind w:firstLine="567"/>
        <w:jc w:val="both"/>
        <w:rPr>
          <w:rFonts w:ascii="Times New Roman" w:eastAsia="Times New Roman" w:hAnsi="Times New Roman" w:cs="Times New Roman"/>
          <w:sz w:val="24"/>
          <w:szCs w:val="24"/>
          <w:lang w:eastAsia="ru-RU"/>
        </w:rPr>
      </w:pPr>
    </w:p>
    <w:p w14:paraId="48A9CCD9" w14:textId="77777777" w:rsidR="00B54379" w:rsidRPr="001929B2" w:rsidRDefault="00B54379" w:rsidP="00B54379">
      <w:pPr>
        <w:widowControl w:val="0"/>
        <w:tabs>
          <w:tab w:val="left" w:pos="1146"/>
          <w:tab w:val="left" w:pos="1434"/>
        </w:tabs>
        <w:spacing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3. Несоответствие Требования Заемщика требованиям ст. 6.1-1 Федерального закона № 353-ФЗ является основанием для отказа Заемщику в удовлетворении его требований. Кредитный кооператив обязан уведомить Заемщика об отказе в удовлетворении его требования с указанием причины отказа, направив уведомление заказным почтовым отправлением с уведомлением о вручении или вручением лично под расписку по адресу: г. Ставрополь, ул. Ленина, дом 421 А, офис 201.</w:t>
      </w:r>
    </w:p>
    <w:p w14:paraId="352488FC" w14:textId="77777777" w:rsidR="00B54379" w:rsidRPr="001929B2" w:rsidRDefault="00B54379" w:rsidP="00B54379">
      <w:pPr>
        <w:widowControl w:val="0"/>
        <w:tabs>
          <w:tab w:val="left" w:pos="1146"/>
          <w:tab w:val="left" w:pos="1434"/>
        </w:tabs>
        <w:spacing w:after="0" w:line="240" w:lineRule="auto"/>
        <w:ind w:firstLine="567"/>
        <w:jc w:val="both"/>
        <w:rPr>
          <w:rFonts w:ascii="Times New Roman" w:eastAsia="Times New Roman" w:hAnsi="Times New Roman" w:cs="Times New Roman"/>
          <w:sz w:val="24"/>
          <w:szCs w:val="24"/>
          <w:lang w:eastAsia="ru-RU"/>
        </w:rPr>
      </w:pPr>
    </w:p>
    <w:p w14:paraId="55A7F174" w14:textId="77777777" w:rsidR="00B54379" w:rsidRPr="001929B2" w:rsidRDefault="00B54379" w:rsidP="00B54379">
      <w:pPr>
        <w:spacing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b/>
          <w:bCs/>
          <w:sz w:val="24"/>
          <w:szCs w:val="24"/>
          <w:lang w:eastAsia="ru-RU"/>
        </w:rPr>
        <w:t>8.1.6.</w:t>
      </w:r>
      <w:r w:rsidRPr="001929B2">
        <w:rPr>
          <w:rFonts w:ascii="Times New Roman" w:eastAsia="Times New Roman" w:hAnsi="Times New Roman" w:cs="Times New Roman"/>
          <w:sz w:val="24"/>
          <w:szCs w:val="24"/>
          <w:lang w:eastAsia="ru-RU"/>
        </w:rPr>
        <w:t xml:space="preserve"> В течение льготного периода не начисляется неустойка за неисполнение или ненадлежащее исполнение заемщиком обязательств по возврату займа и (или) уплате процентов на сумму займа, за исключением неисполнения или ненадлежащего исполнения </w:t>
      </w:r>
      <w:r w:rsidRPr="001929B2">
        <w:rPr>
          <w:rFonts w:ascii="Times New Roman" w:eastAsia="Times New Roman" w:hAnsi="Times New Roman" w:cs="Times New Roman"/>
          <w:sz w:val="24"/>
          <w:szCs w:val="24"/>
          <w:lang w:eastAsia="ru-RU"/>
        </w:rPr>
        <w:lastRenderedPageBreak/>
        <w:t>заемщиком обязательств по уплате в течение льготного периода платежей, размер которых был уменьшен на основании его требования, а также не допускаются предъявление требования к поручителю заемщика,  требования о взыскании задолженности заемщика, требования о расторжении договора займа по инициативе кредитора, требования   о досрочном исполнении обязательства по договору займа и обращение взыскания на предмет ипотеки, обеспечивающей обязательства по соответствующему договору займа. Сумма процентов, неустойки за неисполнение или ненадлежащее исполнение заемщиком обязательств по возврату займа и(или) уплаты процентов на сумму займа, не уплаченная заемщиком до установления льготного периода, фиксируется и оплачивается после уплаты в соответствии с частью 20 статьи 6.1-1 Федерального закона от 21.12.2013 № 353-ФЗ «О потребительском кредите (займе)» платежей, указанных в части 18 статьи 6.1-1 Федерального закона от 21.12.2013 № 353-ФЗ «О потребительском кредите (займе)», а в случае установления льготного периода в связи с обстоятельством, предусмотренным пунктом 7 части 2 статьи 6.1-1 Федерального закона от 21.12.2013 № 353-ФЗ «О потребительском кредите (займе)» , - после уплаты суммы процентов, зафиксированной в соответствии с частью 18.1 статьи 6.1-1 Федерального закона от 21.12.2013 № 353-ФЗ «О потребительском кредите (займе)».</w:t>
      </w:r>
    </w:p>
    <w:p w14:paraId="26E6DB0A" w14:textId="77777777" w:rsidR="00B54379" w:rsidRPr="001929B2" w:rsidRDefault="00B54379" w:rsidP="00B54379">
      <w:pPr>
        <w:widowControl w:val="0"/>
        <w:tabs>
          <w:tab w:val="left" w:pos="1146"/>
          <w:tab w:val="left" w:pos="1434"/>
        </w:tabs>
        <w:spacing w:after="0" w:line="240" w:lineRule="auto"/>
        <w:ind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Заемщик вправе в любой момент времени в течение льготного периода досрочно погасить суммы (часть суммы) займа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кредитный кооператив направляет заемщику уточненный график платежей по Договору займа не позднее трех рабочих дней после прекращения льготного периода по обстоятельствам, указанным в настоящем абзаце.</w:t>
      </w:r>
    </w:p>
    <w:p w14:paraId="016DD7B1" w14:textId="77777777" w:rsidR="00B54379" w:rsidRPr="001929B2" w:rsidRDefault="00B54379" w:rsidP="00B54379">
      <w:pPr>
        <w:widowControl w:val="0"/>
        <w:tabs>
          <w:tab w:val="left" w:pos="1146"/>
          <w:tab w:val="left" w:pos="1434"/>
        </w:tabs>
        <w:spacing w:after="0" w:line="240" w:lineRule="auto"/>
        <w:ind w:firstLine="567"/>
        <w:jc w:val="both"/>
        <w:rPr>
          <w:rFonts w:ascii="Times New Roman" w:hAnsi="Times New Roman" w:cs="Times New Roman"/>
          <w:sz w:val="24"/>
          <w:szCs w:val="24"/>
          <w:shd w:val="clear" w:color="auto" w:fill="FFFFFF"/>
        </w:rPr>
      </w:pPr>
      <w:r w:rsidRPr="001929B2">
        <w:rPr>
          <w:rFonts w:ascii="Times New Roman" w:hAnsi="Times New Roman" w:cs="Times New Roman"/>
          <w:sz w:val="24"/>
          <w:szCs w:val="24"/>
          <w:shd w:val="clear" w:color="auto" w:fill="FFFFFF"/>
        </w:rPr>
        <w:t xml:space="preserve">Заемщик вправе в любой момент времени в течение льготного периода прекратить действие льготного периода, уведомив об этом кредитора способом, предусмотренным договором, или путем направления уведомления по почте заказным письмом с уведомлением о вручении либо путем вручения уведомления под расписку. Действие льготного периода считается прекращенным со дня получения кредитором уведомления заемщика. Кредитор обязан направить заемщику уточненный график платежей по </w:t>
      </w:r>
      <w:proofErr w:type="gramStart"/>
      <w:r w:rsidRPr="001929B2">
        <w:rPr>
          <w:rFonts w:ascii="Times New Roman" w:hAnsi="Times New Roman" w:cs="Times New Roman"/>
          <w:sz w:val="24"/>
          <w:szCs w:val="24"/>
          <w:shd w:val="clear" w:color="auto" w:fill="FFFFFF"/>
        </w:rPr>
        <w:t>договору  займа</w:t>
      </w:r>
      <w:proofErr w:type="gramEnd"/>
      <w:r w:rsidRPr="001929B2">
        <w:rPr>
          <w:rFonts w:ascii="Times New Roman" w:hAnsi="Times New Roman" w:cs="Times New Roman"/>
          <w:sz w:val="24"/>
          <w:szCs w:val="24"/>
          <w:shd w:val="clear" w:color="auto" w:fill="FFFFFF"/>
        </w:rPr>
        <w:t xml:space="preserve"> не позднее пяти рабочих дней после дня получения уведомления заемщика, направив его способом, предусмотренным договором. </w:t>
      </w:r>
    </w:p>
    <w:p w14:paraId="6DF85898" w14:textId="77777777" w:rsidR="00B54379" w:rsidRPr="001929B2" w:rsidRDefault="00B54379" w:rsidP="00B54379">
      <w:pPr>
        <w:widowControl w:val="0"/>
        <w:tabs>
          <w:tab w:val="left" w:pos="1146"/>
          <w:tab w:val="left" w:pos="1434"/>
        </w:tabs>
        <w:spacing w:after="0" w:line="240" w:lineRule="auto"/>
        <w:ind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В случае уменьшения размера обязательств за счет платежей, уплачиваемых заемщиком в течение льготного периода, а также в случае досрочного погашения заемщиком в течение льготного периода суммы (части суммы) займа, размер обязательств заемщика, уменьшается на размер соответствующих платежей, уплаченных заемщиком в течение льготного периода.</w:t>
      </w:r>
      <w:bookmarkStart w:id="32" w:name="p268"/>
      <w:bookmarkEnd w:id="32"/>
    </w:p>
    <w:p w14:paraId="6B6BC15E" w14:textId="77777777" w:rsidR="00B54379" w:rsidRPr="001929B2" w:rsidRDefault="00B54379" w:rsidP="00B54379">
      <w:pPr>
        <w:widowControl w:val="0"/>
        <w:tabs>
          <w:tab w:val="left" w:pos="1146"/>
          <w:tab w:val="left" w:pos="1434"/>
        </w:tabs>
        <w:spacing w:after="0" w:line="240" w:lineRule="auto"/>
        <w:ind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По окончании льготного периода платежи, которые должны были быть уплачены заемщиком в течение льготного периода, исходя из действовавших до предоставления льготного периода условий Договора займа, но не были уплачены заемщиком в связи с предоставлением ему льготного периода, фиксируются в качестве обязательств заемщика, </w:t>
      </w:r>
      <w:r w:rsidRPr="001929B2">
        <w:rPr>
          <w:rFonts w:ascii="Times New Roman" w:hAnsi="Times New Roman" w:cs="Times New Roman"/>
          <w:sz w:val="24"/>
          <w:szCs w:val="24"/>
          <w:shd w:val="clear" w:color="auto" w:fill="FFFFFF"/>
        </w:rPr>
        <w:t xml:space="preserve">за исключением процентов, начисленных в период с седьмого по восемнадцатый месяц со дня начала льготного периода, установленного в связи с обстоятельством, предусмотренным </w:t>
      </w:r>
      <w:hyperlink r:id="rId24" w:anchor="dst410" w:history="1">
        <w:r w:rsidRPr="001929B2">
          <w:rPr>
            <w:rStyle w:val="aa"/>
            <w:color w:val="auto"/>
            <w:sz w:val="24"/>
            <w:szCs w:val="24"/>
          </w:rPr>
          <w:t>пунктом 7 части 2</w:t>
        </w:r>
      </w:hyperlink>
      <w:r w:rsidRPr="001929B2">
        <w:rPr>
          <w:rFonts w:ascii="Times New Roman" w:hAnsi="Times New Roman" w:cs="Times New Roman"/>
          <w:sz w:val="24"/>
          <w:szCs w:val="24"/>
          <w:shd w:val="clear" w:color="auto" w:fill="FFFFFF"/>
        </w:rPr>
        <w:t xml:space="preserve"> </w:t>
      </w:r>
      <w:bookmarkStart w:id="33" w:name="p269"/>
      <w:bookmarkStart w:id="34" w:name="_Hlk240539328"/>
      <w:bookmarkEnd w:id="33"/>
      <w:r w:rsidRPr="001929B2">
        <w:rPr>
          <w:rFonts w:ascii="Times New Roman" w:eastAsia="Times New Roman" w:hAnsi="Times New Roman" w:cs="Times New Roman"/>
          <w:sz w:val="24"/>
          <w:szCs w:val="24"/>
          <w:lang w:eastAsia="ru-RU"/>
        </w:rPr>
        <w:t>статьи 6.1-1 Федерального закона от 21.12.2013 № 353-ФЗ «О потребительском кредите (займе)».</w:t>
      </w:r>
      <w:bookmarkEnd w:id="34"/>
    </w:p>
    <w:p w14:paraId="1FE62C29" w14:textId="77777777" w:rsidR="00B54379" w:rsidRPr="001929B2" w:rsidRDefault="00B54379" w:rsidP="00B54379">
      <w:pPr>
        <w:widowControl w:val="0"/>
        <w:tabs>
          <w:tab w:val="left" w:pos="1146"/>
          <w:tab w:val="left" w:pos="1434"/>
        </w:tabs>
        <w:spacing w:after="0" w:line="240" w:lineRule="auto"/>
        <w:ind w:firstLine="567"/>
        <w:jc w:val="both"/>
        <w:rPr>
          <w:rFonts w:ascii="Times New Roman" w:eastAsia="Times New Roman" w:hAnsi="Times New Roman" w:cs="Times New Roman"/>
          <w:sz w:val="24"/>
          <w:szCs w:val="24"/>
          <w:lang w:eastAsia="ru-RU"/>
        </w:rPr>
      </w:pPr>
      <w:r w:rsidRPr="001929B2">
        <w:rPr>
          <w:rFonts w:ascii="Times New Roman" w:hAnsi="Times New Roman" w:cs="Times New Roman"/>
          <w:sz w:val="24"/>
          <w:szCs w:val="24"/>
          <w:shd w:val="clear" w:color="auto" w:fill="FFFFFF"/>
        </w:rPr>
        <w:t xml:space="preserve"> В период с седьмого по восемнадцатый месяц со дня начала льготного периода, установленного в связи с обстоятельством, предусмотренным </w:t>
      </w:r>
      <w:hyperlink r:id="rId25" w:anchor="dst410" w:history="1">
        <w:r w:rsidRPr="001929B2">
          <w:rPr>
            <w:rStyle w:val="aa"/>
            <w:color w:val="auto"/>
            <w:sz w:val="24"/>
            <w:szCs w:val="24"/>
          </w:rPr>
          <w:t>пунктом 7 части 2</w:t>
        </w:r>
      </w:hyperlink>
      <w:r w:rsidRPr="001929B2">
        <w:rPr>
          <w:rFonts w:ascii="Times New Roman" w:hAnsi="Times New Roman" w:cs="Times New Roman"/>
          <w:sz w:val="24"/>
          <w:szCs w:val="24"/>
          <w:shd w:val="clear" w:color="auto" w:fill="FFFFFF"/>
        </w:rPr>
        <w:t xml:space="preserve"> </w:t>
      </w:r>
      <w:r w:rsidRPr="001929B2">
        <w:rPr>
          <w:rFonts w:ascii="Times New Roman" w:eastAsia="Times New Roman" w:hAnsi="Times New Roman" w:cs="Times New Roman"/>
          <w:sz w:val="24"/>
          <w:szCs w:val="24"/>
          <w:lang w:eastAsia="ru-RU"/>
        </w:rPr>
        <w:t>статьи 6.1-1 Федерального закона от 21.12.2013 № 353-ФЗ «О потребительском кредите (займе)»</w:t>
      </w:r>
      <w:r w:rsidRPr="001929B2">
        <w:rPr>
          <w:rFonts w:ascii="Times New Roman" w:hAnsi="Times New Roman" w:cs="Times New Roman"/>
          <w:sz w:val="24"/>
          <w:szCs w:val="24"/>
          <w:shd w:val="clear" w:color="auto" w:fill="FFFFFF"/>
        </w:rPr>
        <w:t xml:space="preserve">, на остаток основного долга, входящего в состав текущей задолженности заемщика перед кредитором по договору займа на день установления льготного периода, начисляются проценты по процентной ставке, предусмотренной условиями договора займа, </w:t>
      </w:r>
      <w:r w:rsidRPr="001929B2">
        <w:rPr>
          <w:rFonts w:ascii="Times New Roman" w:hAnsi="Times New Roman" w:cs="Times New Roman"/>
          <w:sz w:val="24"/>
          <w:szCs w:val="24"/>
          <w:shd w:val="clear" w:color="auto" w:fill="FFFFFF"/>
        </w:rPr>
        <w:lastRenderedPageBreak/>
        <w:t>действовавшими до предоставления заемщику льготного периода. Сумма процентов фиксируется по окончании льготного периода.</w:t>
      </w:r>
    </w:p>
    <w:p w14:paraId="5C38E1DB" w14:textId="77777777" w:rsidR="00B54379" w:rsidRPr="001929B2" w:rsidRDefault="00B54379" w:rsidP="00B54379">
      <w:pPr>
        <w:widowControl w:val="0"/>
        <w:tabs>
          <w:tab w:val="left" w:pos="1146"/>
          <w:tab w:val="left" w:pos="1434"/>
        </w:tabs>
        <w:spacing w:after="0" w:line="240" w:lineRule="auto"/>
        <w:ind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По окончании льготного периода платежи по Договору займа, уплачиваемые согласно действовавшим до предоставления льготного периода условиям Договора займа,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указанного Договора займа, и согласно графику платежей, действовавшему до предоставления льготного периода.</w:t>
      </w:r>
    </w:p>
    <w:p w14:paraId="0D3D7AE9" w14:textId="77777777" w:rsidR="00B54379" w:rsidRPr="001929B2" w:rsidRDefault="00B54379" w:rsidP="00B54379">
      <w:pPr>
        <w:widowControl w:val="0"/>
        <w:tabs>
          <w:tab w:val="left" w:pos="1146"/>
          <w:tab w:val="left" w:pos="1434"/>
        </w:tabs>
        <w:spacing w:after="125" w:line="240" w:lineRule="auto"/>
        <w:ind w:right="40" w:firstLine="567"/>
        <w:jc w:val="both"/>
        <w:rPr>
          <w:rFonts w:ascii="Times New Roman" w:hAnsi="Times New Roman" w:cs="Times New Roman"/>
          <w:sz w:val="24"/>
          <w:szCs w:val="24"/>
          <w:shd w:val="clear" w:color="auto" w:fill="FFFFFF"/>
        </w:rPr>
      </w:pPr>
      <w:r w:rsidRPr="001929B2">
        <w:rPr>
          <w:rFonts w:ascii="Times New Roman" w:eastAsia="Times New Roman" w:hAnsi="Times New Roman" w:cs="Times New Roman"/>
          <w:sz w:val="24"/>
          <w:szCs w:val="24"/>
          <w:lang w:eastAsia="ru-RU"/>
        </w:rPr>
        <w:t xml:space="preserve">Платежи, которые должны были быть уплачены заемщиком в течение льготного периода, исходя из действовавших до предоставления льготного периода условий Договора займа, но не были уплачены заемщиком в связи с предоставлением ему льготного периода, уплачиваются им после уплаты платежей, предусмотренных в соответствии с действовавшими до предоставления льготного периода условиями Договора займа, и согласно графику платежей, действовавшему до предоставления льготного периода в количестве и с периодичностью, которые установлены Договором займа, до погашения размера обязательств заемщика. </w:t>
      </w:r>
      <w:r w:rsidRPr="001929B2">
        <w:rPr>
          <w:rFonts w:ascii="Times New Roman" w:hAnsi="Times New Roman" w:cs="Times New Roman"/>
          <w:sz w:val="24"/>
          <w:szCs w:val="24"/>
          <w:shd w:val="clear" w:color="auto" w:fill="FFFFFF"/>
        </w:rPr>
        <w:t xml:space="preserve">При этом срок возврата займа в случае установления льготного периода в связи с обстоятельствами, предусмотренными </w:t>
      </w:r>
      <w:hyperlink r:id="rId26" w:anchor="dst100204" w:history="1">
        <w:r w:rsidRPr="001929B2">
          <w:rPr>
            <w:rStyle w:val="aa"/>
            <w:color w:val="auto"/>
            <w:sz w:val="24"/>
            <w:szCs w:val="24"/>
          </w:rPr>
          <w:t>пунктами 1</w:t>
        </w:r>
      </w:hyperlink>
      <w:r w:rsidRPr="001929B2">
        <w:rPr>
          <w:rFonts w:ascii="Times New Roman" w:hAnsi="Times New Roman" w:cs="Times New Roman"/>
          <w:sz w:val="24"/>
          <w:szCs w:val="24"/>
          <w:shd w:val="clear" w:color="auto" w:fill="FFFFFF"/>
        </w:rPr>
        <w:t xml:space="preserve"> - </w:t>
      </w:r>
      <w:hyperlink r:id="rId27" w:anchor="dst181" w:history="1">
        <w:r w:rsidRPr="001929B2">
          <w:rPr>
            <w:rStyle w:val="aa"/>
            <w:color w:val="auto"/>
            <w:sz w:val="24"/>
            <w:szCs w:val="24"/>
          </w:rPr>
          <w:t>6 части 2</w:t>
        </w:r>
      </w:hyperlink>
      <w:r w:rsidRPr="001929B2">
        <w:rPr>
          <w:rFonts w:ascii="Times New Roman" w:hAnsi="Times New Roman" w:cs="Times New Roman"/>
          <w:sz w:val="24"/>
          <w:szCs w:val="24"/>
          <w:shd w:val="clear" w:color="auto" w:fill="FFFFFF"/>
        </w:rPr>
        <w:t xml:space="preserve"> </w:t>
      </w:r>
      <w:r w:rsidRPr="001929B2">
        <w:rPr>
          <w:rFonts w:ascii="Times New Roman" w:eastAsia="Times New Roman" w:hAnsi="Times New Roman" w:cs="Times New Roman"/>
          <w:sz w:val="24"/>
          <w:szCs w:val="24"/>
          <w:lang w:eastAsia="ru-RU"/>
        </w:rPr>
        <w:t>статьи 6.1-1 Федерального закона от 21.12.2013 № 353-ФЗ «О потребительском кредите (займе)»</w:t>
      </w:r>
      <w:r w:rsidRPr="001929B2">
        <w:rPr>
          <w:rFonts w:ascii="Times New Roman" w:hAnsi="Times New Roman" w:cs="Times New Roman"/>
          <w:sz w:val="24"/>
          <w:szCs w:val="24"/>
          <w:shd w:val="clear" w:color="auto" w:fill="FFFFFF"/>
        </w:rPr>
        <w:t xml:space="preserve">, продлевается на срок действия льготного периода, а в случае установления льготного периода в связи с обстоятельством, предусмотренным </w:t>
      </w:r>
      <w:hyperlink r:id="rId28" w:anchor="dst410" w:history="1">
        <w:r w:rsidRPr="001929B2">
          <w:rPr>
            <w:rStyle w:val="aa"/>
            <w:color w:val="auto"/>
            <w:sz w:val="24"/>
            <w:szCs w:val="24"/>
          </w:rPr>
          <w:t>пунктом 7 части 2</w:t>
        </w:r>
      </w:hyperlink>
      <w:r w:rsidRPr="001929B2">
        <w:rPr>
          <w:rFonts w:ascii="Times New Roman" w:hAnsi="Times New Roman" w:cs="Times New Roman"/>
          <w:sz w:val="24"/>
          <w:szCs w:val="24"/>
          <w:shd w:val="clear" w:color="auto" w:fill="FFFFFF"/>
        </w:rPr>
        <w:t xml:space="preserve"> </w:t>
      </w:r>
      <w:r w:rsidRPr="001929B2">
        <w:rPr>
          <w:rFonts w:ascii="Times New Roman" w:eastAsia="Times New Roman" w:hAnsi="Times New Roman" w:cs="Times New Roman"/>
          <w:sz w:val="24"/>
          <w:szCs w:val="24"/>
          <w:lang w:eastAsia="ru-RU"/>
        </w:rPr>
        <w:t>статьи 6.1-1 Федерального закона от 21.12.2013 № 353-ФЗ «О потребительском кредите (займе)»</w:t>
      </w:r>
      <w:r w:rsidRPr="001929B2">
        <w:rPr>
          <w:rFonts w:ascii="Times New Roman" w:hAnsi="Times New Roman" w:cs="Times New Roman"/>
          <w:sz w:val="24"/>
          <w:szCs w:val="24"/>
          <w:shd w:val="clear" w:color="auto" w:fill="FFFFFF"/>
        </w:rPr>
        <w:t>, - на срок не менее срока действия льготного периода.</w:t>
      </w:r>
    </w:p>
    <w:p w14:paraId="0AA0E2C9" w14:textId="77777777" w:rsidR="00B54379" w:rsidRPr="001929B2"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sz w:val="24"/>
          <w:szCs w:val="24"/>
          <w:lang w:eastAsia="ru-RU"/>
        </w:rPr>
      </w:pPr>
      <w:r w:rsidRPr="001929B2">
        <w:rPr>
          <w:rFonts w:ascii="Times New Roman" w:hAnsi="Times New Roman" w:cs="Times New Roman"/>
          <w:sz w:val="24"/>
          <w:szCs w:val="24"/>
          <w:shd w:val="clear" w:color="auto" w:fill="FFFFFF"/>
        </w:rPr>
        <w:t xml:space="preserve">Сумма процентов, зафиксированная в соответствии с </w:t>
      </w:r>
      <w:hyperlink r:id="rId29" w:anchor="dst420" w:history="1">
        <w:r w:rsidRPr="001929B2">
          <w:rPr>
            <w:rStyle w:val="aa"/>
            <w:color w:val="auto"/>
            <w:sz w:val="24"/>
            <w:szCs w:val="24"/>
          </w:rPr>
          <w:t>частью 18.1</w:t>
        </w:r>
      </w:hyperlink>
      <w:r w:rsidRPr="001929B2">
        <w:rPr>
          <w:rFonts w:ascii="Times New Roman" w:hAnsi="Times New Roman" w:cs="Times New Roman"/>
          <w:sz w:val="24"/>
          <w:szCs w:val="24"/>
          <w:shd w:val="clear" w:color="auto" w:fill="FFFFFF"/>
        </w:rPr>
        <w:t xml:space="preserve"> </w:t>
      </w:r>
      <w:r w:rsidRPr="001929B2">
        <w:rPr>
          <w:rFonts w:ascii="Times New Roman" w:eastAsia="Times New Roman" w:hAnsi="Times New Roman" w:cs="Times New Roman"/>
          <w:sz w:val="24"/>
          <w:szCs w:val="24"/>
          <w:lang w:eastAsia="ru-RU"/>
        </w:rPr>
        <w:t>статьи 6.1-1 Федерального закона от 21.12.2013 № 353-ФЗ «О потребительском кредите (займе)</w:t>
      </w:r>
      <w:r w:rsidRPr="001929B2">
        <w:rPr>
          <w:rFonts w:ascii="Times New Roman" w:hAnsi="Times New Roman" w:cs="Times New Roman"/>
          <w:sz w:val="24"/>
          <w:szCs w:val="24"/>
          <w:shd w:val="clear" w:color="auto" w:fill="FFFFFF"/>
        </w:rPr>
        <w:t xml:space="preserve">, уплачивается заемщиком после погашения им обязательств в соответствии с </w:t>
      </w:r>
      <w:hyperlink r:id="rId30" w:anchor="dst421" w:history="1">
        <w:r w:rsidRPr="001929B2">
          <w:rPr>
            <w:rStyle w:val="aa"/>
            <w:color w:val="auto"/>
            <w:sz w:val="24"/>
            <w:szCs w:val="24"/>
          </w:rPr>
          <w:t>частью 20</w:t>
        </w:r>
      </w:hyperlink>
      <w:r w:rsidRPr="001929B2">
        <w:rPr>
          <w:rFonts w:ascii="Times New Roman" w:hAnsi="Times New Roman" w:cs="Times New Roman"/>
          <w:sz w:val="24"/>
          <w:szCs w:val="24"/>
          <w:shd w:val="clear" w:color="auto" w:fill="FFFFFF"/>
        </w:rPr>
        <w:t xml:space="preserve"> </w:t>
      </w:r>
      <w:r w:rsidRPr="001929B2">
        <w:rPr>
          <w:rFonts w:ascii="Times New Roman" w:eastAsia="Times New Roman" w:hAnsi="Times New Roman" w:cs="Times New Roman"/>
          <w:sz w:val="24"/>
          <w:szCs w:val="24"/>
          <w:lang w:eastAsia="ru-RU"/>
        </w:rPr>
        <w:t xml:space="preserve">статьи 6.1-1 Федерального закона от 21.12.2013 № 353-ФЗ «О потребительском кредите (займе) </w:t>
      </w:r>
      <w:r w:rsidRPr="001929B2">
        <w:rPr>
          <w:rFonts w:ascii="Times New Roman" w:hAnsi="Times New Roman" w:cs="Times New Roman"/>
          <w:sz w:val="24"/>
          <w:szCs w:val="24"/>
          <w:shd w:val="clear" w:color="auto" w:fill="FFFFFF"/>
        </w:rPr>
        <w:t>в размере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займа.</w:t>
      </w:r>
    </w:p>
    <w:p w14:paraId="5928FDF4" w14:textId="77777777" w:rsidR="00B54379" w:rsidRPr="001929B2" w:rsidRDefault="00B54379" w:rsidP="00B54379">
      <w:pPr>
        <w:widowControl w:val="0"/>
        <w:tabs>
          <w:tab w:val="left" w:pos="1146"/>
          <w:tab w:val="left" w:pos="1434"/>
        </w:tabs>
        <w:spacing w:after="125" w:line="240" w:lineRule="auto"/>
        <w:ind w:right="40"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Платежи, уплаченные заемщиком в течение льготного периода, направляются кредитором прежде всего в счет погашения обязательств, которые должны были быть уплачены заемщиком в течение льготного периода, исходя из действовавших до предоставления льготного периода условий Договора займа, но не были уплачены заемщиком в связи с предоставлением ему льготного периода.</w:t>
      </w:r>
    </w:p>
    <w:p w14:paraId="14A357AE" w14:textId="77777777" w:rsidR="00B54379" w:rsidRPr="001929B2" w:rsidRDefault="00B54379" w:rsidP="00B54379">
      <w:pPr>
        <w:widowControl w:val="0"/>
        <w:tabs>
          <w:tab w:val="left" w:pos="1146"/>
          <w:tab w:val="left" w:pos="1434"/>
        </w:tabs>
        <w:spacing w:after="125" w:line="240" w:lineRule="auto"/>
        <w:ind w:right="40" w:firstLine="709"/>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Платежи, уплачиваемые заемщиком в счет досрочного возврата займа по окончании льготного периода, погашают в первую очередь платежи, которые должны были быть уплачены заемщиком в течение льготного периода, исходя из действовавших до предоставления льготного периода условий Договора займа, но не были уплачены заемщиком в связи с предоставлением ему льготного периода.</w:t>
      </w:r>
    </w:p>
    <w:p w14:paraId="5967601D" w14:textId="77777777" w:rsidR="00B54379" w:rsidRPr="001929B2" w:rsidRDefault="00B54379" w:rsidP="00B54379">
      <w:pPr>
        <w:widowControl w:val="0"/>
        <w:tabs>
          <w:tab w:val="left" w:pos="1146"/>
          <w:tab w:val="left" w:pos="1434"/>
        </w:tabs>
        <w:spacing w:after="0" w:line="240" w:lineRule="auto"/>
        <w:ind w:firstLine="567"/>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Кредитор по Договору займа, обязательства по которому обеспечены ипотекой и условия которого были изменены в соответствии с настоящей статьей, обязан обеспечить внесение изменений в регистрационную запись об ипотеке.</w:t>
      </w:r>
    </w:p>
    <w:p w14:paraId="6DDF1153" w14:textId="77777777" w:rsidR="00B54379" w:rsidRPr="001929B2" w:rsidRDefault="00B54379" w:rsidP="00B54379">
      <w:pPr>
        <w:widowControl w:val="0"/>
        <w:tabs>
          <w:tab w:val="left" w:pos="1146"/>
          <w:tab w:val="left" w:pos="1434"/>
        </w:tabs>
        <w:spacing w:after="0" w:line="240" w:lineRule="auto"/>
        <w:ind w:left="567" w:firstLine="567"/>
        <w:jc w:val="center"/>
        <w:rPr>
          <w:rFonts w:ascii="Times New Roman" w:eastAsia="Times New Roman" w:hAnsi="Times New Roman" w:cs="Times New Roman"/>
          <w:b/>
          <w:bCs/>
          <w:sz w:val="28"/>
          <w:szCs w:val="28"/>
          <w:lang w:eastAsia="ru-RU"/>
        </w:rPr>
      </w:pPr>
    </w:p>
    <w:p w14:paraId="21A8805C" w14:textId="77777777" w:rsidR="00B54379" w:rsidRPr="001929B2" w:rsidRDefault="00B54379" w:rsidP="00B54379"/>
    <w:p w14:paraId="04648CD9" w14:textId="521775DD" w:rsidR="00115894" w:rsidRPr="001929B2" w:rsidRDefault="00115894" w:rsidP="00115894">
      <w:pPr>
        <w:widowControl w:val="0"/>
        <w:tabs>
          <w:tab w:val="left" w:pos="1146"/>
          <w:tab w:val="left" w:pos="1434"/>
        </w:tabs>
        <w:spacing w:after="0" w:line="240" w:lineRule="auto"/>
        <w:ind w:left="567" w:firstLine="567"/>
        <w:jc w:val="center"/>
        <w:rPr>
          <w:rFonts w:ascii="Times New Roman" w:eastAsia="Times New Roman" w:hAnsi="Times New Roman" w:cs="Times New Roman"/>
          <w:b/>
          <w:bCs/>
          <w:sz w:val="28"/>
          <w:szCs w:val="28"/>
          <w:lang w:eastAsia="ru-RU"/>
        </w:rPr>
      </w:pPr>
      <w:r w:rsidRPr="001929B2">
        <w:rPr>
          <w:rFonts w:ascii="Times New Roman" w:eastAsia="Times New Roman" w:hAnsi="Times New Roman" w:cs="Times New Roman"/>
          <w:b/>
          <w:bCs/>
          <w:sz w:val="28"/>
          <w:szCs w:val="28"/>
          <w:lang w:val="en-US" w:eastAsia="ru-RU"/>
        </w:rPr>
        <w:t>VIII</w:t>
      </w:r>
      <w:r w:rsidRPr="001929B2">
        <w:rPr>
          <w:rFonts w:ascii="Times New Roman" w:eastAsia="Times New Roman" w:hAnsi="Times New Roman" w:cs="Times New Roman"/>
          <w:b/>
          <w:bCs/>
          <w:sz w:val="28"/>
          <w:szCs w:val="28"/>
          <w:lang w:eastAsia="ru-RU"/>
        </w:rPr>
        <w:t>.</w:t>
      </w:r>
      <w:r w:rsidRPr="001929B2">
        <w:rPr>
          <w:rFonts w:ascii="Times New Roman" w:eastAsia="Times New Roman" w:hAnsi="Times New Roman" w:cs="Times New Roman"/>
          <w:b/>
          <w:bCs/>
          <w:sz w:val="28"/>
          <w:szCs w:val="28"/>
          <w:lang w:val="en-US" w:eastAsia="ru-RU"/>
        </w:rPr>
        <w:t>II</w:t>
      </w:r>
      <w:r w:rsidRPr="001929B2">
        <w:rPr>
          <w:rFonts w:ascii="Times New Roman" w:eastAsia="Times New Roman" w:hAnsi="Times New Roman" w:cs="Times New Roman"/>
          <w:b/>
          <w:bCs/>
          <w:sz w:val="28"/>
          <w:szCs w:val="28"/>
          <w:lang w:eastAsia="ru-RU"/>
        </w:rPr>
        <w:t xml:space="preserve"> УСЛОВИЯ ПО ПРЕДОСТАВЛЕНИЮ ЛЬГОТНОГО ПЕРИОДА, ПРЕДУСМОТРЕННОГО ст. 6.1-2 ФЕДЕРАЛЬНОГО ЗАКОНА ОТ 21.12.2013 №353-ФЗ «О ПОТРЕБИТЕЛЬСКОМ КРЕДИТЕ (ЗАЙМЕ)»</w:t>
      </w:r>
    </w:p>
    <w:p w14:paraId="207C1E0D" w14:textId="77777777" w:rsidR="00115894" w:rsidRPr="001929B2" w:rsidRDefault="00115894" w:rsidP="00115894">
      <w:pPr>
        <w:shd w:val="clear" w:color="auto" w:fill="FFFFFF"/>
        <w:spacing w:after="0" w:line="240" w:lineRule="auto"/>
        <w:jc w:val="both"/>
        <w:rPr>
          <w:rFonts w:ascii="Times New Roman" w:eastAsia="Times New Roman" w:hAnsi="Times New Roman" w:cs="Times New Roman"/>
          <w:b/>
          <w:bCs/>
          <w:sz w:val="24"/>
          <w:szCs w:val="24"/>
          <w:lang w:eastAsia="ru-RU"/>
        </w:rPr>
      </w:pPr>
    </w:p>
    <w:p w14:paraId="5499A70E" w14:textId="77777777" w:rsidR="00115894" w:rsidRPr="001929B2" w:rsidRDefault="00115894" w:rsidP="00115894">
      <w:pPr>
        <w:shd w:val="clear" w:color="auto" w:fill="FFFFFF"/>
        <w:spacing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8.2.1. Правом на обращение к кредитному кооперативу с Требованием о предоставлении льготного периода, предусматривающего приостановление исполнения заемщиком своих обязательств, может воспользоваться Заемщик - физическое лицо, заключивший с кредитным кооперативом договор потребительского займа, в любой момент действия такого договора при одновременном соблюдении следующих условий:</w:t>
      </w:r>
    </w:p>
    <w:p w14:paraId="25AAA5D5" w14:textId="77777777" w:rsidR="00115894" w:rsidRPr="001929B2" w:rsidRDefault="00115894" w:rsidP="00115894">
      <w:pPr>
        <w:shd w:val="clear" w:color="auto" w:fill="FFFFFF"/>
        <w:spacing w:after="0" w:line="240" w:lineRule="auto"/>
        <w:jc w:val="both"/>
        <w:rPr>
          <w:rFonts w:ascii="Times New Roman" w:eastAsia="Times New Roman" w:hAnsi="Times New Roman" w:cs="Times New Roman"/>
          <w:sz w:val="24"/>
          <w:szCs w:val="24"/>
          <w:lang w:eastAsia="ru-RU"/>
        </w:rPr>
      </w:pPr>
    </w:p>
    <w:p w14:paraId="1EA8A12A" w14:textId="77777777" w:rsidR="00115894" w:rsidRPr="001929B2" w:rsidRDefault="00115894" w:rsidP="00115894">
      <w:pPr>
        <w:shd w:val="clear" w:color="auto" w:fill="FFFFFF"/>
        <w:spacing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1) размер займа, по договору потребительского займа, не превышает максимальный размер займа, установленный Правительством Российской Федерации. До установления Правительством Российской Федерации максимальный размер займа установлен:</w:t>
      </w:r>
    </w:p>
    <w:p w14:paraId="463B985B" w14:textId="77777777" w:rsidR="00115894" w:rsidRPr="001929B2" w:rsidRDefault="00115894" w:rsidP="00115894">
      <w:pPr>
        <w:shd w:val="clear" w:color="auto" w:fill="FFFFFF"/>
        <w:spacing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- 1 миллион 600 тысяч рублей – для договоров потребительского займа, обязательства заемщика по которым обеспечены залогом транспортного средства;</w:t>
      </w:r>
    </w:p>
    <w:p w14:paraId="7750BB90" w14:textId="77777777" w:rsidR="00115894" w:rsidRPr="001929B2" w:rsidRDefault="00115894" w:rsidP="00115894">
      <w:pPr>
        <w:shd w:val="clear" w:color="auto" w:fill="FFFFFF"/>
        <w:spacing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- 450 тысяч рублей – для остальных договоров потребительского займа.</w:t>
      </w:r>
    </w:p>
    <w:p w14:paraId="6F3881B7"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2) условия такого договора ранее не изменялись по требованию Заемщика, согласно Федерального закона от 3 апреля 2020 года N 106-ФЗ "О внесении изменений в Федеральный закон "О Центральном банке Российской Федерации (Банке России)" и отдельным законодательным актам Российской Федерации в части особенностей изменения условий договора займа. При этом ранее произведенное изменение условий договора потребительского займа по требованию заемщика в связи со снижением среднемесячного дохода заемщика, не является основанием для отказа в предоставлении льготного периода в случае обращения заемщика с требованием, если заемщик пострадал от чрезвычайной ситуации. При этом ранее произведенное изменение условий договора потребительского займа по требованию заемщика, если заемщик пострадал от чрезвычайной ситуации не является основанием для отказа в предоставлении льготного периода в случае обращения заемщика с требованием по обстоятельствам снижением среднемесячного дохода заемщика.</w:t>
      </w:r>
    </w:p>
    <w:p w14:paraId="65D533CD"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3) не действует льготный период, установленный в соответствии со </w:t>
      </w:r>
      <w:hyperlink r:id="rId31" w:anchor="dst100008" w:history="1">
        <w:r w:rsidRPr="001929B2">
          <w:rPr>
            <w:rFonts w:ascii="Times New Roman" w:eastAsia="Times New Roman" w:hAnsi="Times New Roman" w:cs="Times New Roman"/>
            <w:sz w:val="24"/>
            <w:szCs w:val="24"/>
            <w:u w:val="single"/>
            <w:lang w:eastAsia="ru-RU"/>
          </w:rPr>
          <w:t>статьей 1</w:t>
        </w:r>
      </w:hyperlink>
      <w:r w:rsidRPr="001929B2">
        <w:rPr>
          <w:rFonts w:ascii="Times New Roman" w:eastAsia="Times New Roman" w:hAnsi="Times New Roman" w:cs="Times New Roman"/>
          <w:sz w:val="24"/>
          <w:szCs w:val="24"/>
          <w:lang w:eastAsia="ru-RU"/>
        </w:rPr>
        <w:t> Федерального закона от 7 октября 2022 года N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14:paraId="3F313616" w14:textId="77777777" w:rsidR="00115894" w:rsidRPr="001929B2" w:rsidRDefault="00115894" w:rsidP="00115894">
      <w:pPr>
        <w:shd w:val="clear" w:color="auto" w:fill="FFFFFF"/>
        <w:spacing w:after="0" w:line="240" w:lineRule="auto"/>
        <w:jc w:val="both"/>
        <w:rPr>
          <w:rFonts w:ascii="Times New Roman" w:eastAsia="Times New Roman" w:hAnsi="Times New Roman" w:cs="Times New Roman"/>
          <w:sz w:val="24"/>
          <w:szCs w:val="24"/>
          <w:lang w:eastAsia="ru-RU"/>
        </w:rPr>
      </w:pPr>
    </w:p>
    <w:p w14:paraId="5DF4B212" w14:textId="77777777" w:rsidR="00115894" w:rsidRPr="001929B2" w:rsidRDefault="00115894" w:rsidP="00115894">
      <w:pPr>
        <w:shd w:val="clear" w:color="auto" w:fill="FFFFFF"/>
        <w:spacing w:after="0" w:line="240" w:lineRule="auto"/>
        <w:jc w:val="both"/>
        <w:rPr>
          <w:rFonts w:ascii="Times New Roman" w:eastAsia="Times New Roman" w:hAnsi="Times New Roman" w:cs="Times New Roman"/>
          <w:sz w:val="24"/>
          <w:szCs w:val="24"/>
          <w:lang w:eastAsia="ru-RU"/>
        </w:rPr>
      </w:pPr>
      <w:bookmarkStart w:id="35" w:name="_Hlk146272854"/>
      <w:r w:rsidRPr="001929B2">
        <w:rPr>
          <w:rFonts w:ascii="Times New Roman" w:eastAsia="Times New Roman" w:hAnsi="Times New Roman" w:cs="Times New Roman"/>
          <w:sz w:val="24"/>
          <w:szCs w:val="24"/>
          <w:lang w:eastAsia="ru-RU"/>
        </w:rPr>
        <w:t>4) заемщик на день направления требования находится в трудной жизненной ситуации;</w:t>
      </w:r>
    </w:p>
    <w:bookmarkEnd w:id="35"/>
    <w:p w14:paraId="0F6052B4"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5) на день получения кредитным кооперативом требования о предоставлении льготного периода, отсутствует вступившее в силу постановление (акт)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в Едином федеральном реестре сведений о банкротстве отсутствуют сведения о признании заемщика банкротом, по соответствующему договору потребительского займа, отсутствует вступившее в силу постановление (акт) суда об утверждении мирового соглашения по предъявленному кредитным кооперативом исковому требованию о взыскании задолженности заемщика, об обращении взыскания на предмет залога, обеспечивающий исполнение обязательств по такому договору, и (или) о расторжении договора потребительского займа, либо вступившее в силу постановление (акт) суда о взыскании задолженности заемщика, об обращении взыскания на предмет залога и (или) о расторжении договора потребительского займа;</w:t>
      </w:r>
    </w:p>
    <w:p w14:paraId="7D518806"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lastRenderedPageBreak/>
        <w:t>6) на день получения требования Заемщика, Кредитным кооперативом не предъявлены исполнительный документ, требование к поручителю заемщика, не обращено взыскание на предмет залога, обеспечивающий исполнение обязательств по такому договору;</w:t>
      </w:r>
    </w:p>
    <w:p w14:paraId="3BDC36B5" w14:textId="77777777" w:rsidR="00115894" w:rsidRPr="001929B2" w:rsidRDefault="00115894" w:rsidP="00115894">
      <w:pPr>
        <w:shd w:val="clear" w:color="auto" w:fill="FFFFFF"/>
        <w:spacing w:after="0" w:line="240" w:lineRule="auto"/>
        <w:jc w:val="both"/>
        <w:rPr>
          <w:rFonts w:ascii="Times New Roman" w:eastAsia="Times New Roman" w:hAnsi="Times New Roman" w:cs="Times New Roman"/>
          <w:sz w:val="24"/>
          <w:szCs w:val="24"/>
          <w:lang w:eastAsia="ru-RU"/>
        </w:rPr>
      </w:pPr>
    </w:p>
    <w:p w14:paraId="0A2B8038" w14:textId="77777777" w:rsidR="00115894" w:rsidRPr="001929B2" w:rsidRDefault="00115894" w:rsidP="00115894">
      <w:pPr>
        <w:shd w:val="clear" w:color="auto" w:fill="FFFFFF"/>
        <w:spacing w:after="0" w:line="240" w:lineRule="auto"/>
        <w:jc w:val="both"/>
        <w:rPr>
          <w:rFonts w:ascii="Times New Roman" w:eastAsia="Times New Roman" w:hAnsi="Times New Roman" w:cs="Times New Roman"/>
          <w:b/>
          <w:bCs/>
          <w:sz w:val="24"/>
          <w:szCs w:val="24"/>
          <w:lang w:eastAsia="ru-RU"/>
        </w:rPr>
      </w:pPr>
      <w:r w:rsidRPr="001929B2">
        <w:rPr>
          <w:rFonts w:ascii="Times New Roman" w:eastAsia="Times New Roman" w:hAnsi="Times New Roman" w:cs="Times New Roman"/>
          <w:sz w:val="24"/>
          <w:szCs w:val="24"/>
          <w:lang w:eastAsia="ru-RU"/>
        </w:rPr>
        <w:t xml:space="preserve">8.2.2. </w:t>
      </w:r>
      <w:r w:rsidRPr="001929B2">
        <w:rPr>
          <w:rFonts w:ascii="Times New Roman" w:eastAsia="Times New Roman" w:hAnsi="Times New Roman" w:cs="Times New Roman"/>
          <w:b/>
          <w:bCs/>
          <w:sz w:val="24"/>
          <w:szCs w:val="24"/>
          <w:lang w:eastAsia="ru-RU"/>
        </w:rPr>
        <w:t>Под трудной жизненной ситуацией заемщика понимается одно из следующих обстоятельств:</w:t>
      </w:r>
    </w:p>
    <w:p w14:paraId="41E29C3E" w14:textId="77777777" w:rsidR="00115894" w:rsidRPr="001929B2" w:rsidRDefault="00115894" w:rsidP="00115894">
      <w:pPr>
        <w:shd w:val="clear" w:color="auto" w:fill="FFFFFF"/>
        <w:spacing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1) снижение среднемесячного дохода заемщика, рассчитанного за два месяца, предшествующие месяцу обращения заемщика с требованием, более чем на 30 процентов по сравнению со среднемесячным доходом заемщика, рассчитанным за двенадцать месяцев, предшествующих месяцу обращения заемщика с требованием о предоставлении льготного периода;</w:t>
      </w:r>
    </w:p>
    <w:p w14:paraId="2D90BD55"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2) проживание заемщика в жилом помещении, находящемся в зоне чрезвычайной ситуации, нарушение условий его жизнедеятельности и утрата им имущества в результате чрезвычайной ситуации федерального, межрегионального, регионального, межмуниципального или муниципального характера. В этом случае заемщик вправе обратиться с требованием о предоставлении льготного периода в течение шестидесяти дней со дня установления соответствующих фактов.</w:t>
      </w:r>
    </w:p>
    <w:p w14:paraId="24BC324F"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8.2.3. В случае, если исполнение обязательств заемщика по договору потребительского займа обеспечено залогом и залогодателем является третье лицо, к требованию заемщика, должно быть приложено согласие такого залогодателя.</w:t>
      </w:r>
    </w:p>
    <w:p w14:paraId="62E2BEAA"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8.2.4. В случае, если исполнение обязательств заемщика по договору потребительского займа обеспечено поручительством, к требованию заемщика, должно быть приложено согласие поручителя на изменение срока поручительства и объема ответственности поручителя.</w:t>
      </w:r>
    </w:p>
    <w:p w14:paraId="2FB961EA"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8.2.5. В случае, если договор потребительского займа, был обеспечен залогом или поручительством, срок действия договора залога или поручительства продлевается на срок действия договора потребительского займа, измененного на основании требования о предоставлении льготного периода.</w:t>
      </w:r>
    </w:p>
    <w:p w14:paraId="75EE25E5" w14:textId="77777777" w:rsidR="00115894" w:rsidRPr="001929B2" w:rsidRDefault="00115894" w:rsidP="00115894">
      <w:pPr>
        <w:shd w:val="clear" w:color="auto" w:fill="FFFFFF"/>
        <w:spacing w:after="0" w:line="240" w:lineRule="auto"/>
        <w:jc w:val="both"/>
        <w:rPr>
          <w:rFonts w:ascii="Times New Roman" w:eastAsia="Times New Roman" w:hAnsi="Times New Roman" w:cs="Times New Roman"/>
          <w:sz w:val="24"/>
          <w:szCs w:val="24"/>
          <w:lang w:eastAsia="ru-RU"/>
        </w:rPr>
      </w:pPr>
    </w:p>
    <w:p w14:paraId="4C30C4DE" w14:textId="77777777" w:rsidR="00115894" w:rsidRPr="001929B2" w:rsidRDefault="00115894" w:rsidP="00115894">
      <w:pPr>
        <w:shd w:val="clear" w:color="auto" w:fill="FFFFFF"/>
        <w:spacing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8.2.6. Заемщик вправе определить длительность льготного периода не более шести месяцев, а также дату начала льготного периода. При этом дата начала льготного периода не может отстоять более чем на один месяц, предшествующий обращению с требованием. В случае, если заемщик в своем требовании не определил длительность льготного периода, а также дату начала льготного периода, льготный период считается равным шести месяцам, а датой начала льготного периода - дата направления требования заемщика кредитному кооперативу. </w:t>
      </w:r>
    </w:p>
    <w:p w14:paraId="05FD4A19"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8.2.7. Если заемщик в требовании, определил дату начала льготного периода, предоставляемого в связи с нахождением заемщика в зоне ЧС до даты окончания льготного периода, уже предоставленного ему в связи со снижением среднемесячного дохода, действие этого льготного периода автоматически досрочно прекращается. Если заемщик в требовании, определил дату начала льготного периода, предоставляемого в связи со снижением среднемесячного дохода, до даты окончания льготного периода, уже предоставленного ему в связи с нахождением заемщика в зоне ЧС, действие такого льготного периода автоматически досрочно прекращается, при предоставлении льготного периода по новым обстоятельствам.</w:t>
      </w:r>
    </w:p>
    <w:p w14:paraId="61106591" w14:textId="77777777" w:rsidR="00115894" w:rsidRPr="001929B2" w:rsidRDefault="00115894" w:rsidP="00115894">
      <w:pPr>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8.2.8 В случае если условия договора потребительского займа уже изменялись в соответствии с Федеральным </w:t>
      </w:r>
      <w:hyperlink r:id="rId32" w:anchor="dst100104" w:history="1">
        <w:r w:rsidRPr="001929B2">
          <w:rPr>
            <w:rFonts w:ascii="Times New Roman" w:eastAsia="Times New Roman" w:hAnsi="Times New Roman" w:cs="Times New Roman"/>
            <w:sz w:val="24"/>
            <w:szCs w:val="24"/>
            <w:u w:val="single"/>
            <w:lang w:eastAsia="ru-RU"/>
          </w:rPr>
          <w:t>законом</w:t>
        </w:r>
      </w:hyperlink>
      <w:r w:rsidRPr="001929B2">
        <w:rPr>
          <w:rFonts w:ascii="Times New Roman" w:eastAsia="Times New Roman" w:hAnsi="Times New Roman" w:cs="Times New Roman"/>
          <w:sz w:val="24"/>
          <w:szCs w:val="24"/>
          <w:lang w:eastAsia="ru-RU"/>
        </w:rPr>
        <w:t xml:space="preserve"> от 7 октября 2022 года N 377-ФЗ "Об особенностях </w:t>
      </w:r>
      <w:r w:rsidRPr="001929B2">
        <w:rPr>
          <w:rFonts w:ascii="Times New Roman" w:eastAsia="Times New Roman" w:hAnsi="Times New Roman" w:cs="Times New Roman"/>
          <w:sz w:val="24"/>
          <w:szCs w:val="24"/>
          <w:lang w:eastAsia="ru-RU"/>
        </w:rPr>
        <w:lastRenderedPageBreak/>
        <w:t>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заемщик вправе обратиться в кредитный кооператив с требованием об изменении условий этого же договора потребительского займа, в связи с обстоятельствами, указанными в части. 2 ст. ст. 6.1-2 Федерального закона № 353-ФЗ</w:t>
      </w:r>
    </w:p>
    <w:p w14:paraId="4D154643"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8.2.9 Заемщик вправе направить требование Кредитору заказным почтовым отправлением с уведомлением о вручении, так и вручить лично под расписку по </w:t>
      </w:r>
      <w:proofErr w:type="gramStart"/>
      <w:r w:rsidRPr="001929B2">
        <w:rPr>
          <w:rFonts w:ascii="Times New Roman" w:eastAsia="Times New Roman" w:hAnsi="Times New Roman" w:cs="Times New Roman"/>
          <w:sz w:val="24"/>
          <w:szCs w:val="24"/>
          <w:lang w:eastAsia="ru-RU"/>
        </w:rPr>
        <w:t>адресу:  г.</w:t>
      </w:r>
      <w:proofErr w:type="gramEnd"/>
      <w:r w:rsidRPr="001929B2">
        <w:rPr>
          <w:rFonts w:ascii="Times New Roman" w:eastAsia="Times New Roman" w:hAnsi="Times New Roman" w:cs="Times New Roman"/>
          <w:sz w:val="24"/>
          <w:szCs w:val="24"/>
          <w:lang w:eastAsia="ru-RU"/>
        </w:rPr>
        <w:t xml:space="preserve"> Ставрополь, ул. Ленина, д. 421А, офис 201.</w:t>
      </w:r>
    </w:p>
    <w:p w14:paraId="44356955"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b/>
          <w:bCs/>
          <w:sz w:val="24"/>
          <w:szCs w:val="24"/>
          <w:lang w:eastAsia="ru-RU"/>
        </w:rPr>
      </w:pPr>
      <w:r w:rsidRPr="001929B2">
        <w:rPr>
          <w:rFonts w:ascii="Times New Roman" w:eastAsia="Times New Roman" w:hAnsi="Times New Roman" w:cs="Times New Roman"/>
          <w:b/>
          <w:bCs/>
          <w:sz w:val="24"/>
          <w:szCs w:val="24"/>
          <w:lang w:eastAsia="ru-RU"/>
        </w:rPr>
        <w:t>8.2.10 Необходимый пакет документов для рассмотрения требования Заемщика о предоставлении льготного периода:</w:t>
      </w:r>
    </w:p>
    <w:p w14:paraId="5016B86C" w14:textId="18D37BDB" w:rsidR="00115894" w:rsidRPr="001929B2" w:rsidRDefault="00115894" w:rsidP="00115894">
      <w:pPr>
        <w:shd w:val="clear" w:color="auto" w:fill="FFFFFF"/>
        <w:spacing w:before="210" w:after="0" w:line="240" w:lineRule="auto"/>
        <w:jc w:val="both"/>
        <w:rPr>
          <w:rFonts w:ascii="Times New Roman" w:eastAsia="Times New Roman" w:hAnsi="Times New Roman" w:cs="Times New Roman"/>
          <w:b/>
          <w:bCs/>
          <w:sz w:val="24"/>
          <w:szCs w:val="24"/>
          <w:lang w:eastAsia="ru-RU"/>
        </w:rPr>
      </w:pPr>
      <w:r w:rsidRPr="001929B2">
        <w:rPr>
          <w:rFonts w:ascii="Times New Roman" w:eastAsia="Times New Roman" w:hAnsi="Times New Roman" w:cs="Times New Roman"/>
          <w:b/>
          <w:bCs/>
          <w:sz w:val="24"/>
          <w:szCs w:val="24"/>
          <w:lang w:eastAsia="ru-RU"/>
        </w:rPr>
        <w:t xml:space="preserve">1) </w:t>
      </w:r>
      <w:r w:rsidRPr="001929B2">
        <w:rPr>
          <w:rFonts w:ascii="Times New Roman" w:eastAsia="Times New Roman" w:hAnsi="Times New Roman" w:cs="Times New Roman"/>
          <w:sz w:val="24"/>
          <w:szCs w:val="24"/>
          <w:lang w:eastAsia="ru-RU"/>
        </w:rPr>
        <w:t xml:space="preserve">Требование заемщика о предоставлении льготного периода. </w:t>
      </w:r>
    </w:p>
    <w:p w14:paraId="12ADD936"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2) Документами, подтверждающими нахождение заемщика в трудной жизненной ситуации, являются:</w:t>
      </w:r>
    </w:p>
    <w:p w14:paraId="32729528"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b/>
          <w:bCs/>
          <w:sz w:val="24"/>
          <w:szCs w:val="24"/>
          <w:lang w:eastAsia="ru-RU"/>
        </w:rPr>
      </w:pPr>
      <w:r w:rsidRPr="001929B2">
        <w:rPr>
          <w:rFonts w:ascii="Times New Roman" w:eastAsia="Times New Roman" w:hAnsi="Times New Roman" w:cs="Times New Roman"/>
          <w:b/>
          <w:bCs/>
          <w:sz w:val="24"/>
          <w:szCs w:val="24"/>
          <w:lang w:eastAsia="ru-RU"/>
        </w:rPr>
        <w:t>2.1) Для подтверждения снижения среднемесячного дохода заемщика:</w:t>
      </w:r>
    </w:p>
    <w:p w14:paraId="70D0DD45"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справка о полученных физическим лицом доходах и удержанных суммах налога;  </w:t>
      </w:r>
    </w:p>
    <w:p w14:paraId="17C593AF"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справка о состоянии расчетов (доходах) по налогу на профессиональный доход по формам, утвержденным федеральным органом исполнительной власти, осуществляющим функции по контролю и надзору за соблюдением законодательства о налогах и сборах, книга учета доходов и расходов и хозяйственных операций индивидуального предпринимателя, книга учета доходов и расходов организаций и индивидуальных предпринимателей, применяющих упрощенную систему налогообложения, книга учета доходов индивидуального предпринимателя, применяющего патентную систему налогообложения, книга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по формам,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 за текущий год и год, предшествующий обращению заемщика с требованием. Если заемщик в период, за который представляются предусмотренные настоящей частью документы, осуществлял и (или) осуществляет виды деятельности, в отношении которых применяются разные режимы налогообложения, документы представляются в отношении доходов от всех таких видов деятельности;</w:t>
      </w:r>
    </w:p>
    <w:p w14:paraId="11BF5E8B"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справка о заработной плате в совокупности с документами, подтверждающими нахождение заемщика в отпуске по уходу за ребенком, для заемщика, находящегося в отпуске по уходу за ребенком;</w:t>
      </w:r>
    </w:p>
    <w:p w14:paraId="759AB649"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b/>
          <w:bCs/>
          <w:sz w:val="24"/>
          <w:szCs w:val="24"/>
          <w:lang w:eastAsia="ru-RU"/>
        </w:rPr>
        <w:t xml:space="preserve"> 2.2) Для подтверждения нахождения заемщика в зоне ЧС </w:t>
      </w:r>
      <w:r w:rsidRPr="001929B2">
        <w:rPr>
          <w:rFonts w:ascii="Times New Roman" w:eastAsia="Times New Roman" w:hAnsi="Times New Roman" w:cs="Times New Roman"/>
          <w:sz w:val="24"/>
          <w:szCs w:val="24"/>
          <w:lang w:eastAsia="ru-RU"/>
        </w:rPr>
        <w:t>предоставляются  документы об установлении фактов проживания заемщика в жилом помещении, находящемся в зоне чрезвычайной ситуации, нарушения условий его жизнедеятельности и утраты им имущества в результате чрезвычайной ситуации федерального, межрегионального, регионального, межмуниципального или муниципального характера, выдаваемые органами местного самоуправления, наделенными Федеральным </w:t>
      </w:r>
      <w:hyperlink r:id="rId33" w:history="1">
        <w:r w:rsidRPr="001929B2">
          <w:rPr>
            <w:rFonts w:ascii="Times New Roman" w:eastAsia="Times New Roman" w:hAnsi="Times New Roman" w:cs="Times New Roman"/>
            <w:sz w:val="24"/>
            <w:szCs w:val="24"/>
            <w:u w:val="single"/>
            <w:lang w:eastAsia="ru-RU"/>
          </w:rPr>
          <w:t>законом</w:t>
        </w:r>
      </w:hyperlink>
      <w:r w:rsidRPr="001929B2">
        <w:rPr>
          <w:rFonts w:ascii="Times New Roman" w:eastAsia="Times New Roman" w:hAnsi="Times New Roman" w:cs="Times New Roman"/>
          <w:sz w:val="24"/>
          <w:szCs w:val="24"/>
          <w:lang w:eastAsia="ru-RU"/>
        </w:rPr>
        <w:t> от 21 декабря 1994 года N 68-ФЗ "О защите населения и территорий от чрезвычайных ситуаций природного и техногенного характера" полномочиями по установлению таких фактов.</w:t>
      </w:r>
    </w:p>
    <w:p w14:paraId="4B500CC6" w14:textId="78A5BFD3"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lastRenderedPageBreak/>
        <w:t>3) письменное согласие Залогодателя на осуществление изменения условий договора потребительского займа и предоставление льготного периода;</w:t>
      </w:r>
    </w:p>
    <w:p w14:paraId="5906E451" w14:textId="477FDA8E"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4) письменное согласие Поручителя на осуществление изменения условий договора потребительского займа и предоставление льготного периода.</w:t>
      </w:r>
    </w:p>
    <w:p w14:paraId="4A98B716" w14:textId="77777777" w:rsidR="00ED3E52" w:rsidRPr="001929B2" w:rsidRDefault="00ED3E52" w:rsidP="00115894">
      <w:pPr>
        <w:shd w:val="clear" w:color="auto" w:fill="FFFFFF"/>
        <w:spacing w:before="210" w:after="0" w:line="240" w:lineRule="auto"/>
        <w:jc w:val="both"/>
        <w:rPr>
          <w:rFonts w:ascii="Times New Roman" w:eastAsia="Times New Roman" w:hAnsi="Times New Roman" w:cs="Times New Roman"/>
          <w:b/>
          <w:bCs/>
          <w:sz w:val="24"/>
          <w:szCs w:val="24"/>
          <w:lang w:eastAsia="ru-RU"/>
        </w:rPr>
      </w:pPr>
    </w:p>
    <w:p w14:paraId="7871CFD7" w14:textId="3EF4A633" w:rsidR="00115894" w:rsidRPr="001929B2" w:rsidRDefault="00115894" w:rsidP="00115894">
      <w:pPr>
        <w:shd w:val="clear" w:color="auto" w:fill="FFFFFF"/>
        <w:spacing w:before="210" w:after="0" w:line="240" w:lineRule="auto"/>
        <w:jc w:val="both"/>
        <w:rPr>
          <w:rFonts w:ascii="Times New Roman" w:eastAsia="Times New Roman" w:hAnsi="Times New Roman" w:cs="Times New Roman"/>
          <w:b/>
          <w:bCs/>
          <w:sz w:val="24"/>
          <w:szCs w:val="24"/>
          <w:lang w:eastAsia="ru-RU"/>
        </w:rPr>
      </w:pPr>
      <w:r w:rsidRPr="001929B2">
        <w:rPr>
          <w:rFonts w:ascii="Times New Roman" w:eastAsia="Times New Roman" w:hAnsi="Times New Roman" w:cs="Times New Roman"/>
          <w:b/>
          <w:bCs/>
          <w:sz w:val="24"/>
          <w:szCs w:val="24"/>
          <w:lang w:eastAsia="ru-RU"/>
        </w:rPr>
        <w:t>8.2.11 Порядок рассмотрения Требования:</w:t>
      </w:r>
    </w:p>
    <w:p w14:paraId="413F51D5"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1) Кредитный кооператив рассматривает поступившее от заемщика требование, в срок, не превышающий пяти рабочих дней и в случае его соответствия требованиям части 1 ст. 6.1-2 Федерального закона № 353-ФЗ сообщает заемщику об изменении условий договора потребительского займа в соответствии с представленным заемщиком требованием, направив ему уведомление способом, предусмотренным договором.</w:t>
      </w:r>
    </w:p>
    <w:p w14:paraId="3533336B"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2) Несоответствие требования заемщика, требованиям части 1 ст. 6.1-2 Федерального закона № 353-ФЗ является основанием для отказа заемщику в удовлетворении его требования. Кредитор в течение пяти рабочих дней со дня получения требования заемщика обязан уведомить заемщика об отказе в удовлетворении его требования с указанием причины отказа одним из способов, указанных в договоре.</w:t>
      </w:r>
    </w:p>
    <w:p w14:paraId="08485DF3"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b/>
          <w:bCs/>
          <w:sz w:val="24"/>
          <w:szCs w:val="24"/>
          <w:lang w:eastAsia="ru-RU"/>
        </w:rPr>
      </w:pPr>
      <w:r w:rsidRPr="001929B2">
        <w:rPr>
          <w:rFonts w:ascii="Times New Roman" w:eastAsia="Times New Roman" w:hAnsi="Times New Roman" w:cs="Times New Roman"/>
          <w:sz w:val="24"/>
          <w:szCs w:val="24"/>
          <w:lang w:eastAsia="ru-RU"/>
        </w:rPr>
        <w:t xml:space="preserve">8.2.12 </w:t>
      </w:r>
      <w:r w:rsidRPr="001929B2">
        <w:rPr>
          <w:rFonts w:ascii="Times New Roman" w:eastAsia="Times New Roman" w:hAnsi="Times New Roman" w:cs="Times New Roman"/>
          <w:b/>
          <w:bCs/>
          <w:sz w:val="24"/>
          <w:szCs w:val="24"/>
          <w:lang w:eastAsia="ru-RU"/>
        </w:rPr>
        <w:t>В уведомлении, направляемом заемщику, кредитный кооператив обязательно указывает:</w:t>
      </w:r>
    </w:p>
    <w:p w14:paraId="5B48F118"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информацию о максимальном размере суммы досрочного погашения обязательств заемщика в течение льготного периода без его досрочного прекращения, рассчитываемой в соответствии с частью 20 ст. 6.1-2 Федерального закона № 353-ФЗ «О потребительском кредите (займе);</w:t>
      </w:r>
    </w:p>
    <w:p w14:paraId="1855F9F1"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 информация о возможности досрочного прекращения льготного периода при наступлении обстоятельств, предусмотренных частью 28 ст. 6.1-2 Федерального закона № 353-ФЗ «О потребительском кредите (займе), в случае, если на день получения требования заемщика кредитным кооперативом направлено в суд исковое требование о взыскании задолженности заемщика (об обращении взыскания на предмет залога, обеспечивающий исполнение обязательств по договору потребительского займа, и (или) о расторжении договора потребительского займа. </w:t>
      </w:r>
    </w:p>
    <w:p w14:paraId="35624C52"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8.2.13. В случае неполучения заемщиком уведомления от кредитного кооператива в течение десяти рабочих дней после дня направления требования о предоставлении льготного периода, льготный период считается установленным со дня направления заемщиком требования кредитору, если иная дата начала льготного периода не указана в требовании заемщика.</w:t>
      </w:r>
    </w:p>
    <w:p w14:paraId="1716C15B"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8.2.14. С даты начала льготного периода условия соответствующего договора потребительского займа считаются измененными на время льготного периода.</w:t>
      </w:r>
    </w:p>
    <w:p w14:paraId="5F04722F"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8.2.15. Со дня получения кредитным кооперативом требования о предоставлении льготного периода, до окончания льготного периода, либо до направления  заемщику уведомления об отказе в предоставлении льготного периода, не допускаются обращение взыскания на предмет залога, обеспечивающий исполнение обязательств по договору потребительского займа, расторжение такого договора по требованию кредитора, предъявление требования о досрочном исполнении обязательства по договору потребительского займа, требования к поручителю заемщика, исполнительного документа.</w:t>
      </w:r>
    </w:p>
    <w:p w14:paraId="489D62C5"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lastRenderedPageBreak/>
        <w:t>8.2.16. В течение льготного периода не допускается начисление неустойки (штрафа, пеней) за неисполнение или ненадлежащее исполнение заемщиком обязательств по возврату займа и (или) уплате процентов. Сумма процентов, неустойки (штрафа, пеней) за неисполнение или ненадлежащее исполнение заемщиком обязательств по возврату займа и (или) уплате процентов фиксируется на время льготного периода.</w:t>
      </w:r>
    </w:p>
    <w:p w14:paraId="58E2F668"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8.2.17. Заемщик в любой момент времени в течение льготного периода вправе прекратить действие льготного периода, направив кредитору уведомление об этом способом, предусмотренным договором, или путем направления уведомления по почте заказным письмом с уведомлением о вручении, или путем вручения уведомления под расписку по адресу: 355029, г. Ставрополь, ул. Ленина, д. 421А, офис 201.</w:t>
      </w:r>
    </w:p>
    <w:p w14:paraId="1613E1A1"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            Действие льготного периода считается прекращенным со дня получения кредитным кооперативом уведомления заемщика. Кредитный кооператив направляет заемщику, уточненный график платежей по договору потребительского займа не позднее пяти рабочих дней после дня получения уведомления заемщика. </w:t>
      </w:r>
    </w:p>
    <w:p w14:paraId="13C39BE8"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8.2.18. Заемщик в любой момент времени в течение льготного периода вправе досрочно погасить суммы (часть суммы) займа без прекращения льготного периода.                Максимальная сумма досрочного погашения в течение льготного периода рассчитывается путем сложения сумм всех платежей, даты внесения которых вошли в льготный период в соответствии с графиком платежей, действовавшим до предоставления льготного периода. При превышении внесенных в течение льготного периода платежей указанной суммы действие льготного периода прекращается, и кредитный кооператив направляет заемщику уточненный график платежей по договору потребительского займа не позднее 3-х рабочих дней после прекращения льготного периода по обстоятельствам, указанным в настоящем абзаце. </w:t>
      </w:r>
    </w:p>
    <w:p w14:paraId="5240D285"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8.2.19. В течение действия льготного периода, проценты начисляются по ставке, указанной в договоре потребительского займа, на размер основного долга, входящего в состав текущей задолженности заемщика, на день установления льготного периода, за исключением обязательств заемщика по возврату сумм основного долга, исполнение которых просрочено до установления льготного периода. Сумма начисленных процентов фиксируется до окончания льготного периода и уплачивается заемщиком после погашения обязательств заемщика в соответствии с частью 23 ст. 6.1-2 Федерального закона № 353-ФЗ «О потребительском кредите (займе), в размере и с периодичностью (в сроки), которые аналогичны установленным или определенным условиями договора потребительского займа, действовавшими до предоставления льготного периода.</w:t>
      </w:r>
    </w:p>
    <w:p w14:paraId="1BD91DD9"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8.2.20. По окончании льготного периода договор потребительского займа продолжает действовать на условиях, действовавших до предоставления льготного периода. При этом срок возврата займа продлевается на срок не менее срока действия льготного периода. Кредитный кооператив направляет заемщику уточненный график платежей по договору потребительского займа не позднее пяти дней после дня окончания льготного периода.</w:t>
      </w:r>
    </w:p>
    <w:p w14:paraId="735AC607"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8.2.21. Сумма произведенного заемщиком платежа по договору займа, как в течение льготного периода, так и после его окончания, в случае, если она недостаточна для полного исполнения обязательств заемщика, погашается в очередности, установленной частью 20 статьи 5 Федерального закона № 353-ФЗ «О потребительском кредите (займе).</w:t>
      </w:r>
    </w:p>
    <w:p w14:paraId="7C6BDD38" w14:textId="77777777" w:rsidR="00115894" w:rsidRPr="001929B2" w:rsidRDefault="00115894" w:rsidP="00115894">
      <w:pPr>
        <w:shd w:val="clear" w:color="auto" w:fill="FFFFFF"/>
        <w:spacing w:before="210" w:after="0" w:line="240" w:lineRule="auto"/>
        <w:jc w:val="both"/>
        <w:rPr>
          <w:rFonts w:ascii="Times New Roman" w:eastAsia="Times New Roman" w:hAnsi="Times New Roman" w:cs="Times New Roman"/>
          <w:sz w:val="24"/>
          <w:szCs w:val="24"/>
          <w:lang w:eastAsia="ru-RU"/>
        </w:rPr>
      </w:pPr>
      <w:r w:rsidRPr="001929B2">
        <w:rPr>
          <w:rFonts w:ascii="Times New Roman" w:eastAsia="Times New Roman" w:hAnsi="Times New Roman" w:cs="Times New Roman"/>
          <w:sz w:val="24"/>
          <w:szCs w:val="24"/>
          <w:lang w:eastAsia="ru-RU"/>
        </w:rPr>
        <w:t xml:space="preserve">8.2.22.Действие льготного периода прекращается со дня вступления в силу постановления (акта) суда об утверждении мирового соглашения по предъявленному Кредитным кооперативом исковому требованию о взыскании задолженности заемщика, об обращении взыскания на предмет залога и (или) о расторжении договора потребительского займа, либо </w:t>
      </w:r>
      <w:r w:rsidRPr="001929B2">
        <w:rPr>
          <w:rFonts w:ascii="Times New Roman" w:eastAsia="Times New Roman" w:hAnsi="Times New Roman" w:cs="Times New Roman"/>
          <w:sz w:val="24"/>
          <w:szCs w:val="24"/>
          <w:lang w:eastAsia="ru-RU"/>
        </w:rPr>
        <w:lastRenderedPageBreak/>
        <w:t>постановления (акта)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а также с даты включения в Единый федеральный реестр сведений о банкротстве сведений о признании заемщика банкротом.</w:t>
      </w:r>
    </w:p>
    <w:bookmarkEnd w:id="31"/>
    <w:p w14:paraId="5112B616" w14:textId="77777777" w:rsidR="00115894" w:rsidRPr="001929B2" w:rsidRDefault="00115894" w:rsidP="00115894">
      <w:pPr>
        <w:widowControl w:val="0"/>
        <w:tabs>
          <w:tab w:val="left" w:pos="1146"/>
          <w:tab w:val="left" w:pos="1434"/>
        </w:tabs>
        <w:spacing w:after="0" w:line="240" w:lineRule="auto"/>
        <w:jc w:val="both"/>
        <w:rPr>
          <w:rFonts w:ascii="Times New Roman" w:eastAsia="Times New Roman" w:hAnsi="Times New Roman" w:cs="Times New Roman"/>
          <w:sz w:val="24"/>
          <w:szCs w:val="24"/>
          <w:lang w:eastAsia="ru-RU"/>
        </w:rPr>
      </w:pPr>
    </w:p>
    <w:p w14:paraId="349671F5" w14:textId="77777777" w:rsidR="00AC0977" w:rsidRPr="001929B2" w:rsidRDefault="00AC0977" w:rsidP="0054602C">
      <w:pPr>
        <w:widowControl w:val="0"/>
        <w:tabs>
          <w:tab w:val="left" w:pos="1146"/>
          <w:tab w:val="left" w:pos="1434"/>
        </w:tabs>
        <w:spacing w:after="0" w:line="240" w:lineRule="auto"/>
        <w:jc w:val="both"/>
        <w:rPr>
          <w:rFonts w:ascii="Times New Roman" w:eastAsia="Times New Roman" w:hAnsi="Times New Roman" w:cs="Times New Roman"/>
          <w:sz w:val="24"/>
          <w:szCs w:val="24"/>
          <w:lang w:eastAsia="ru-RU"/>
        </w:rPr>
      </w:pPr>
    </w:p>
    <w:p w14:paraId="0A9E8BDD" w14:textId="3E4A0EC2" w:rsidR="00AC0977" w:rsidRPr="001929B2" w:rsidRDefault="000C5832" w:rsidP="000C5832">
      <w:pPr>
        <w:widowControl w:val="0"/>
        <w:tabs>
          <w:tab w:val="left" w:pos="1146"/>
          <w:tab w:val="left" w:pos="1434"/>
        </w:tabs>
        <w:spacing w:after="0" w:line="240" w:lineRule="auto"/>
        <w:jc w:val="center"/>
        <w:rPr>
          <w:rFonts w:ascii="Times New Roman" w:eastAsia="Times New Roman" w:hAnsi="Times New Roman" w:cs="Times New Roman"/>
          <w:b/>
          <w:sz w:val="28"/>
          <w:szCs w:val="28"/>
          <w:lang w:eastAsia="ru-RU"/>
        </w:rPr>
      </w:pPr>
      <w:r w:rsidRPr="001929B2">
        <w:rPr>
          <w:rFonts w:ascii="Times New Roman" w:eastAsia="Times New Roman" w:hAnsi="Times New Roman" w:cs="Times New Roman"/>
          <w:b/>
          <w:sz w:val="28"/>
          <w:szCs w:val="28"/>
          <w:lang w:val="en-US" w:eastAsia="ru-RU"/>
        </w:rPr>
        <w:t>IX</w:t>
      </w:r>
      <w:r w:rsidRPr="001929B2">
        <w:rPr>
          <w:rFonts w:ascii="Times New Roman" w:eastAsia="Times New Roman" w:hAnsi="Times New Roman" w:cs="Times New Roman"/>
          <w:b/>
          <w:sz w:val="28"/>
          <w:szCs w:val="28"/>
          <w:lang w:eastAsia="ru-RU"/>
        </w:rPr>
        <w:t xml:space="preserve">. </w:t>
      </w:r>
      <w:r w:rsidR="00AC0977" w:rsidRPr="001929B2">
        <w:rPr>
          <w:rFonts w:ascii="Times New Roman" w:eastAsia="Times New Roman" w:hAnsi="Times New Roman" w:cs="Times New Roman"/>
          <w:b/>
          <w:sz w:val="28"/>
          <w:szCs w:val="28"/>
          <w:lang w:eastAsia="ru-RU"/>
        </w:rPr>
        <w:t xml:space="preserve">ПОРЯДОК ОЦЕНКИ ПЛАТЕЖЕСПОСОБНОСТИ ЗАЯВИТЕЛЯ, </w:t>
      </w:r>
      <w:r w:rsidR="00544920" w:rsidRPr="001929B2">
        <w:rPr>
          <w:rFonts w:ascii="Times New Roman" w:eastAsia="Times New Roman" w:hAnsi="Times New Roman" w:cs="Times New Roman"/>
          <w:b/>
          <w:sz w:val="28"/>
          <w:szCs w:val="28"/>
          <w:lang w:eastAsia="ru-RU"/>
        </w:rPr>
        <w:t>ЧЛЕНА КРЕДИТНОГО КООПЕРАТИВА ПРИ ПОЛУЧЕНИИ ИПОТЕЧНЫХ ЗАЙМОВ</w:t>
      </w:r>
      <w:r w:rsidR="00AC0977" w:rsidRPr="001929B2">
        <w:rPr>
          <w:rFonts w:ascii="Times New Roman" w:eastAsia="Times New Roman" w:hAnsi="Times New Roman" w:cs="Times New Roman"/>
          <w:b/>
          <w:sz w:val="28"/>
          <w:szCs w:val="28"/>
          <w:lang w:eastAsia="ru-RU"/>
        </w:rPr>
        <w:t xml:space="preserve">, ЛИЦ, ПРЕДОСТАВЛЯЮЩИХ ПОРУЧИТЕЛЬСТВО, </w:t>
      </w:r>
      <w:r w:rsidR="00544920" w:rsidRPr="001929B2">
        <w:rPr>
          <w:rFonts w:ascii="Times New Roman" w:eastAsia="Times New Roman" w:hAnsi="Times New Roman" w:cs="Times New Roman"/>
          <w:b/>
          <w:sz w:val="28"/>
          <w:szCs w:val="28"/>
          <w:lang w:eastAsia="ru-RU"/>
        </w:rPr>
        <w:t>ЗАЛОГ</w:t>
      </w:r>
      <w:bookmarkEnd w:id="28"/>
      <w:r w:rsidR="00544920" w:rsidRPr="001929B2">
        <w:rPr>
          <w:rFonts w:ascii="Times New Roman" w:eastAsia="Times New Roman" w:hAnsi="Times New Roman" w:cs="Times New Roman"/>
          <w:b/>
          <w:sz w:val="28"/>
          <w:szCs w:val="28"/>
          <w:lang w:eastAsia="ru-RU"/>
        </w:rPr>
        <w:t>.</w:t>
      </w:r>
    </w:p>
    <w:p w14:paraId="2751DB92" w14:textId="77777777" w:rsidR="00C47F91" w:rsidRPr="001929B2" w:rsidRDefault="00C47F91" w:rsidP="00C47F91">
      <w:pPr>
        <w:widowControl w:val="0"/>
        <w:tabs>
          <w:tab w:val="left" w:pos="567"/>
        </w:tabs>
        <w:spacing w:after="0"/>
        <w:ind w:firstLine="567"/>
        <w:jc w:val="both"/>
        <w:rPr>
          <w:rFonts w:ascii="Times New Roman" w:eastAsia="Times New Roman" w:hAnsi="Times New Roman" w:cs="Times New Roman"/>
          <w:sz w:val="23"/>
          <w:szCs w:val="23"/>
          <w:lang w:eastAsia="ru-RU"/>
        </w:rPr>
      </w:pPr>
    </w:p>
    <w:p w14:paraId="19258D05" w14:textId="30EE05D2" w:rsidR="00C47F91" w:rsidRPr="001929B2" w:rsidRDefault="00C47F91" w:rsidP="00C47F91">
      <w:pPr>
        <w:widowControl w:val="0"/>
        <w:tabs>
          <w:tab w:val="left" w:pos="567"/>
        </w:tabs>
        <w:spacing w:after="0"/>
        <w:ind w:firstLine="567"/>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9.1 Оценка платежеспособности Заявителя, члена Кредитного кооператива при получении ипотечного займа, а также лиц, предоставляющих поручительство, залог, осуществляется кредитным кооперативом до принятия решения о предоставлении ипотечного займа.</w:t>
      </w:r>
    </w:p>
    <w:p w14:paraId="372B5DB5" w14:textId="6475A53D" w:rsidR="000C5832" w:rsidRPr="001929B2" w:rsidRDefault="00C47F91" w:rsidP="000C5832">
      <w:pPr>
        <w:widowControl w:val="0"/>
        <w:tabs>
          <w:tab w:val="left" w:pos="567"/>
        </w:tabs>
        <w:spacing w:after="0" w:line="240" w:lineRule="auto"/>
        <w:ind w:firstLine="567"/>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 xml:space="preserve">9.2 </w:t>
      </w:r>
      <w:r w:rsidR="00AC0977" w:rsidRPr="001929B2">
        <w:rPr>
          <w:rFonts w:ascii="Times New Roman" w:eastAsia="Times New Roman" w:hAnsi="Times New Roman" w:cs="Times New Roman"/>
          <w:sz w:val="23"/>
          <w:szCs w:val="23"/>
          <w:lang w:eastAsia="ru-RU"/>
        </w:rPr>
        <w:t xml:space="preserve">Оценка платежеспособности </w:t>
      </w:r>
      <w:r w:rsidRPr="001929B2">
        <w:rPr>
          <w:rFonts w:ascii="Times New Roman" w:eastAsia="Times New Roman" w:hAnsi="Times New Roman" w:cs="Times New Roman"/>
          <w:sz w:val="23"/>
          <w:szCs w:val="23"/>
          <w:lang w:eastAsia="ru-RU"/>
        </w:rPr>
        <w:t xml:space="preserve">лиц, указанных в п. 9.1 </w:t>
      </w:r>
      <w:r w:rsidR="00AC0977" w:rsidRPr="001929B2">
        <w:rPr>
          <w:rFonts w:ascii="Times New Roman" w:eastAsia="Times New Roman" w:hAnsi="Times New Roman" w:cs="Times New Roman"/>
          <w:sz w:val="23"/>
          <w:szCs w:val="23"/>
          <w:lang w:eastAsia="ru-RU"/>
        </w:rPr>
        <w:t xml:space="preserve">осуществляется на основании представленных </w:t>
      </w:r>
      <w:r w:rsidRPr="001929B2">
        <w:rPr>
          <w:rFonts w:ascii="Times New Roman" w:eastAsia="Times New Roman" w:hAnsi="Times New Roman" w:cs="Times New Roman"/>
          <w:sz w:val="23"/>
          <w:szCs w:val="23"/>
          <w:lang w:eastAsia="ru-RU"/>
        </w:rPr>
        <w:t xml:space="preserve">ими </w:t>
      </w:r>
      <w:r w:rsidR="00AC0977" w:rsidRPr="001929B2">
        <w:rPr>
          <w:rFonts w:ascii="Times New Roman" w:eastAsia="Times New Roman" w:hAnsi="Times New Roman" w:cs="Times New Roman"/>
          <w:sz w:val="23"/>
          <w:szCs w:val="23"/>
          <w:lang w:eastAsia="ru-RU"/>
        </w:rPr>
        <w:t xml:space="preserve">в кредитный кооператив документов: </w:t>
      </w:r>
    </w:p>
    <w:p w14:paraId="4F250004" w14:textId="77777777" w:rsidR="000C5832" w:rsidRPr="001929B2" w:rsidRDefault="000C5832" w:rsidP="000C5832">
      <w:pPr>
        <w:widowControl w:val="0"/>
        <w:tabs>
          <w:tab w:val="left" w:pos="567"/>
        </w:tabs>
        <w:spacing w:after="0" w:line="240" w:lineRule="auto"/>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w:t>
      </w:r>
      <w:r w:rsidRPr="001929B2">
        <w:rPr>
          <w:rFonts w:ascii="Times New Roman" w:eastAsia="Times New Roman" w:hAnsi="Times New Roman" w:cs="Times New Roman"/>
          <w:sz w:val="23"/>
          <w:szCs w:val="23"/>
          <w:lang w:eastAsia="ru-RU"/>
        </w:rPr>
        <w:tab/>
      </w:r>
      <w:r w:rsidR="00AC0977" w:rsidRPr="001929B2">
        <w:rPr>
          <w:rFonts w:ascii="Times New Roman" w:eastAsia="Times New Roman" w:hAnsi="Times New Roman" w:cs="Times New Roman"/>
          <w:sz w:val="23"/>
          <w:szCs w:val="23"/>
          <w:lang w:eastAsia="ru-RU"/>
        </w:rPr>
        <w:t xml:space="preserve"> </w:t>
      </w:r>
      <w:r w:rsidR="00AC0977" w:rsidRPr="001929B2">
        <w:rPr>
          <w:rFonts w:ascii="Times New Roman" w:eastAsia="Times New Roman" w:hAnsi="Times New Roman" w:cs="Times New Roman"/>
          <w:snapToGrid w:val="0"/>
          <w:sz w:val="23"/>
          <w:szCs w:val="23"/>
          <w:lang w:eastAsia="ru-RU"/>
        </w:rPr>
        <w:t>заявления</w:t>
      </w:r>
      <w:r w:rsidR="00AC0977" w:rsidRPr="001929B2">
        <w:rPr>
          <w:rFonts w:ascii="Times New Roman" w:eastAsia="Times New Roman" w:hAnsi="Times New Roman" w:cs="Times New Roman"/>
          <w:sz w:val="23"/>
          <w:szCs w:val="23"/>
          <w:lang w:eastAsia="ru-RU"/>
        </w:rPr>
        <w:t>, с указанием</w:t>
      </w:r>
      <w:r w:rsidR="00AC0977" w:rsidRPr="001929B2">
        <w:rPr>
          <w:rFonts w:ascii="Times New Roman" w:eastAsia="Times New Roman" w:hAnsi="Times New Roman" w:cs="Times New Roman"/>
          <w:snapToGrid w:val="0"/>
          <w:sz w:val="23"/>
          <w:szCs w:val="23"/>
          <w:lang w:eastAsia="ru-RU"/>
        </w:rPr>
        <w:t xml:space="preserve"> суммы, цели, срока займа, формы обеспечения;</w:t>
      </w:r>
    </w:p>
    <w:p w14:paraId="465782A7" w14:textId="7F3546E6" w:rsidR="000C5832" w:rsidRPr="001929B2" w:rsidRDefault="000C5832" w:rsidP="000C5832">
      <w:pPr>
        <w:widowControl w:val="0"/>
        <w:tabs>
          <w:tab w:val="left" w:pos="567"/>
        </w:tabs>
        <w:spacing w:after="0" w:line="240" w:lineRule="auto"/>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w:t>
      </w:r>
      <w:r w:rsidRPr="001929B2">
        <w:rPr>
          <w:rFonts w:ascii="Times New Roman" w:eastAsia="Times New Roman" w:hAnsi="Times New Roman" w:cs="Times New Roman"/>
          <w:sz w:val="23"/>
          <w:szCs w:val="23"/>
          <w:lang w:eastAsia="ru-RU"/>
        </w:rPr>
        <w:tab/>
      </w:r>
      <w:r w:rsidR="00AC0977" w:rsidRPr="001929B2">
        <w:rPr>
          <w:rFonts w:ascii="Times New Roman" w:eastAsia="Times New Roman" w:hAnsi="Times New Roman" w:cs="Times New Roman"/>
          <w:snapToGrid w:val="0"/>
          <w:sz w:val="24"/>
          <w:szCs w:val="24"/>
          <w:lang w:eastAsia="ru-RU"/>
        </w:rPr>
        <w:t>анкеты по форме, установленной Правлением кредитного кооператива, заполненной Заявителем, а также лицами, выступающими в качестве поручителей</w:t>
      </w:r>
      <w:r w:rsidR="00C47F91" w:rsidRPr="001929B2">
        <w:rPr>
          <w:rFonts w:ascii="Times New Roman" w:eastAsia="Times New Roman" w:hAnsi="Times New Roman" w:cs="Times New Roman"/>
          <w:snapToGrid w:val="0"/>
          <w:sz w:val="24"/>
          <w:szCs w:val="24"/>
          <w:lang w:eastAsia="ru-RU"/>
        </w:rPr>
        <w:t>, залогодателей</w:t>
      </w:r>
      <w:r w:rsidR="00AC0977" w:rsidRPr="001929B2">
        <w:rPr>
          <w:rFonts w:ascii="Times New Roman" w:eastAsia="Times New Roman" w:hAnsi="Times New Roman" w:cs="Times New Roman"/>
          <w:snapToGrid w:val="0"/>
          <w:sz w:val="24"/>
          <w:szCs w:val="24"/>
          <w:lang w:eastAsia="ru-RU"/>
        </w:rPr>
        <w:t xml:space="preserve"> по займу; </w:t>
      </w:r>
    </w:p>
    <w:p w14:paraId="5039B1BE" w14:textId="5CCB5DF3" w:rsidR="000C5832" w:rsidRPr="001929B2" w:rsidRDefault="000C5832" w:rsidP="000C5832">
      <w:pPr>
        <w:widowControl w:val="0"/>
        <w:tabs>
          <w:tab w:val="left" w:pos="567"/>
        </w:tabs>
        <w:spacing w:after="0" w:line="240" w:lineRule="auto"/>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w:t>
      </w:r>
      <w:r w:rsidRPr="001929B2">
        <w:rPr>
          <w:rFonts w:ascii="Times New Roman" w:eastAsia="Times New Roman" w:hAnsi="Times New Roman" w:cs="Times New Roman"/>
          <w:sz w:val="23"/>
          <w:szCs w:val="23"/>
          <w:lang w:eastAsia="ru-RU"/>
        </w:rPr>
        <w:tab/>
      </w:r>
      <w:r w:rsidR="00AC0977" w:rsidRPr="001929B2">
        <w:rPr>
          <w:rFonts w:ascii="Times New Roman" w:eastAsia="Times New Roman" w:hAnsi="Times New Roman" w:cs="Times New Roman"/>
          <w:snapToGrid w:val="0"/>
          <w:sz w:val="24"/>
          <w:szCs w:val="24"/>
          <w:lang w:eastAsia="ru-RU"/>
        </w:rPr>
        <w:t>справки и иной информации о доходе заявителя и его поручителей</w:t>
      </w:r>
      <w:r w:rsidR="00C47F91" w:rsidRPr="001929B2">
        <w:rPr>
          <w:rFonts w:ascii="Times New Roman" w:eastAsia="Times New Roman" w:hAnsi="Times New Roman" w:cs="Times New Roman"/>
          <w:snapToGrid w:val="0"/>
          <w:sz w:val="24"/>
          <w:szCs w:val="24"/>
          <w:lang w:eastAsia="ru-RU"/>
        </w:rPr>
        <w:t>, залогодателей</w:t>
      </w:r>
      <w:r w:rsidR="00AC0977" w:rsidRPr="001929B2">
        <w:rPr>
          <w:rFonts w:ascii="Times New Roman" w:eastAsia="Times New Roman" w:hAnsi="Times New Roman" w:cs="Times New Roman"/>
          <w:snapToGrid w:val="0"/>
          <w:sz w:val="24"/>
          <w:szCs w:val="24"/>
          <w:lang w:eastAsia="ru-RU"/>
        </w:rPr>
        <w:t>;</w:t>
      </w:r>
    </w:p>
    <w:p w14:paraId="5FADA13A" w14:textId="77777777" w:rsidR="000C5832" w:rsidRPr="001929B2" w:rsidRDefault="000C5832" w:rsidP="000C5832">
      <w:pPr>
        <w:widowControl w:val="0"/>
        <w:tabs>
          <w:tab w:val="left" w:pos="567"/>
        </w:tabs>
        <w:spacing w:after="0" w:line="240" w:lineRule="auto"/>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w:t>
      </w:r>
      <w:r w:rsidRPr="001929B2">
        <w:rPr>
          <w:rFonts w:ascii="Times New Roman" w:eastAsia="Times New Roman" w:hAnsi="Times New Roman" w:cs="Times New Roman"/>
          <w:sz w:val="23"/>
          <w:szCs w:val="23"/>
          <w:lang w:eastAsia="ru-RU"/>
        </w:rPr>
        <w:tab/>
      </w:r>
      <w:r w:rsidR="00AC0977" w:rsidRPr="001929B2">
        <w:rPr>
          <w:rFonts w:ascii="Times New Roman" w:eastAsia="Times New Roman" w:hAnsi="Times New Roman" w:cs="Times New Roman"/>
          <w:snapToGrid w:val="0"/>
          <w:sz w:val="24"/>
          <w:szCs w:val="24"/>
          <w:lang w:eastAsia="ru-RU"/>
        </w:rPr>
        <w:t>паспорта для физических лиц;</w:t>
      </w:r>
    </w:p>
    <w:p w14:paraId="6A611CB1" w14:textId="12870921" w:rsidR="00AC0977" w:rsidRPr="001929B2" w:rsidRDefault="000C5832" w:rsidP="000C5832">
      <w:pPr>
        <w:widowControl w:val="0"/>
        <w:tabs>
          <w:tab w:val="left" w:pos="567"/>
        </w:tabs>
        <w:spacing w:after="0" w:line="240" w:lineRule="auto"/>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w:t>
      </w:r>
      <w:r w:rsidRPr="001929B2">
        <w:rPr>
          <w:rFonts w:ascii="Times New Roman" w:eastAsia="Times New Roman" w:hAnsi="Times New Roman" w:cs="Times New Roman"/>
          <w:sz w:val="23"/>
          <w:szCs w:val="23"/>
          <w:lang w:eastAsia="ru-RU"/>
        </w:rPr>
        <w:tab/>
      </w:r>
      <w:r w:rsidR="00AC0977" w:rsidRPr="001929B2">
        <w:rPr>
          <w:rFonts w:ascii="Times New Roman" w:eastAsia="Times New Roman" w:hAnsi="Times New Roman" w:cs="Times New Roman"/>
          <w:snapToGrid w:val="0"/>
          <w:sz w:val="24"/>
          <w:szCs w:val="24"/>
          <w:lang w:eastAsia="ru-RU"/>
        </w:rPr>
        <w:t>при залоге недвижимости: в соответствии с требованиями Федерального закона 102-ФЗ от 16 июля 1998 года «Об ипотеке (залоге недвижимости)».</w:t>
      </w:r>
    </w:p>
    <w:p w14:paraId="0DCE6857" w14:textId="77777777" w:rsidR="0089100A" w:rsidRPr="001929B2" w:rsidRDefault="0089100A" w:rsidP="000C5832">
      <w:pPr>
        <w:tabs>
          <w:tab w:val="left" w:pos="1620"/>
        </w:tabs>
        <w:spacing w:after="0" w:line="240" w:lineRule="auto"/>
        <w:ind w:firstLine="567"/>
        <w:jc w:val="both"/>
        <w:rPr>
          <w:rFonts w:ascii="Times New Roman" w:eastAsia="Times New Roman" w:hAnsi="Times New Roman" w:cs="Times New Roman"/>
          <w:sz w:val="23"/>
          <w:szCs w:val="23"/>
          <w:lang w:eastAsia="ru-RU"/>
        </w:rPr>
      </w:pPr>
    </w:p>
    <w:p w14:paraId="34FD3D52" w14:textId="50E13CE1" w:rsidR="0089100A" w:rsidRPr="001929B2" w:rsidRDefault="0089100A" w:rsidP="0089100A">
      <w:pPr>
        <w:tabs>
          <w:tab w:val="left" w:pos="1620"/>
        </w:tabs>
        <w:spacing w:after="0" w:line="240" w:lineRule="auto"/>
        <w:ind w:left="567"/>
        <w:jc w:val="both"/>
        <w:rPr>
          <w:rFonts w:ascii="Times New Roman" w:eastAsia="Times New Roman" w:hAnsi="Times New Roman" w:cs="Times New Roman"/>
          <w:snapToGrid w:val="0"/>
          <w:sz w:val="24"/>
          <w:szCs w:val="24"/>
          <w:lang w:eastAsia="ru-RU"/>
        </w:rPr>
      </w:pPr>
      <w:r w:rsidRPr="001929B2">
        <w:rPr>
          <w:rFonts w:ascii="Times New Roman" w:eastAsia="Times New Roman" w:hAnsi="Times New Roman" w:cs="Times New Roman"/>
          <w:sz w:val="23"/>
          <w:szCs w:val="23"/>
          <w:lang w:eastAsia="ru-RU"/>
        </w:rPr>
        <w:t>9.3 Процедура оценки платежеспособности лиц, указанных в п. 9.1 включает в себя:</w:t>
      </w:r>
    </w:p>
    <w:p w14:paraId="722635B3" w14:textId="1CE186AD" w:rsidR="0089100A" w:rsidRPr="001929B2" w:rsidRDefault="0089100A" w:rsidP="0089100A">
      <w:pPr>
        <w:widowControl w:val="0"/>
        <w:tabs>
          <w:tab w:val="left" w:pos="2114"/>
        </w:tabs>
        <w:spacing w:after="0" w:line="276" w:lineRule="auto"/>
        <w:ind w:firstLine="567"/>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9.3.1 Проверку источников получения регулярных доходов:</w:t>
      </w:r>
    </w:p>
    <w:p w14:paraId="3EE6F5BC" w14:textId="77777777" w:rsidR="0089100A" w:rsidRPr="001929B2" w:rsidRDefault="0089100A" w:rsidP="0089100A">
      <w:pPr>
        <w:widowControl w:val="0"/>
        <w:tabs>
          <w:tab w:val="left" w:pos="2114"/>
        </w:tabs>
        <w:spacing w:after="0" w:line="276" w:lineRule="auto"/>
        <w:ind w:left="760"/>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 размер заработной платы по основному месту работы и по совместительству;</w:t>
      </w:r>
    </w:p>
    <w:p w14:paraId="3D6E01BE" w14:textId="77777777" w:rsidR="0089100A" w:rsidRPr="001929B2" w:rsidRDefault="0089100A" w:rsidP="0089100A">
      <w:pPr>
        <w:widowControl w:val="0"/>
        <w:tabs>
          <w:tab w:val="left" w:pos="2562"/>
        </w:tabs>
        <w:spacing w:after="0" w:line="276" w:lineRule="auto"/>
        <w:ind w:left="760"/>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 доходы от предпринимательской деятельности;</w:t>
      </w:r>
    </w:p>
    <w:p w14:paraId="4045A4B3" w14:textId="77777777" w:rsidR="0089100A" w:rsidRPr="001929B2" w:rsidRDefault="0089100A" w:rsidP="0089100A">
      <w:pPr>
        <w:widowControl w:val="0"/>
        <w:tabs>
          <w:tab w:val="left" w:pos="2562"/>
        </w:tabs>
        <w:spacing w:after="0" w:line="276" w:lineRule="auto"/>
        <w:ind w:left="760"/>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 доходы в виде дивидендов, процентов и выплат;</w:t>
      </w:r>
    </w:p>
    <w:p w14:paraId="4ACC363A" w14:textId="77777777" w:rsidR="0089100A" w:rsidRPr="001929B2" w:rsidRDefault="0089100A" w:rsidP="0089100A">
      <w:pPr>
        <w:widowControl w:val="0"/>
        <w:tabs>
          <w:tab w:val="left" w:pos="2562"/>
        </w:tabs>
        <w:spacing w:after="0" w:line="276" w:lineRule="auto"/>
        <w:ind w:left="760"/>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 пенсионные выплаты и стипендии;</w:t>
      </w:r>
    </w:p>
    <w:p w14:paraId="174928B0" w14:textId="77777777" w:rsidR="0089100A" w:rsidRPr="001929B2" w:rsidRDefault="0089100A" w:rsidP="0089100A">
      <w:pPr>
        <w:widowControl w:val="0"/>
        <w:tabs>
          <w:tab w:val="left" w:pos="2562"/>
        </w:tabs>
        <w:spacing w:after="0" w:line="276" w:lineRule="auto"/>
        <w:ind w:left="760"/>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 доходы от сдачи имущества в аренду;</w:t>
      </w:r>
    </w:p>
    <w:p w14:paraId="6CAAA4B4" w14:textId="77777777" w:rsidR="0089100A" w:rsidRPr="001929B2" w:rsidRDefault="0089100A" w:rsidP="0089100A">
      <w:pPr>
        <w:widowControl w:val="0"/>
        <w:tabs>
          <w:tab w:val="left" w:pos="2562"/>
        </w:tabs>
        <w:spacing w:after="0" w:line="276" w:lineRule="auto"/>
        <w:ind w:left="760"/>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 алименты и пособия на детей;</w:t>
      </w:r>
    </w:p>
    <w:p w14:paraId="697D7324" w14:textId="77777777" w:rsidR="0089100A" w:rsidRPr="001929B2" w:rsidRDefault="0089100A" w:rsidP="0089100A">
      <w:pPr>
        <w:widowControl w:val="0"/>
        <w:tabs>
          <w:tab w:val="left" w:pos="2562"/>
        </w:tabs>
        <w:spacing w:after="0" w:line="276" w:lineRule="auto"/>
        <w:ind w:right="40" w:firstLine="851"/>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 иные доходы.</w:t>
      </w:r>
    </w:p>
    <w:p w14:paraId="0CB71FB2" w14:textId="77777777" w:rsidR="0089100A" w:rsidRPr="001929B2" w:rsidRDefault="0089100A" w:rsidP="0089100A">
      <w:pPr>
        <w:widowControl w:val="0"/>
        <w:tabs>
          <w:tab w:val="left" w:pos="2562"/>
        </w:tabs>
        <w:spacing w:after="0" w:line="276" w:lineRule="auto"/>
        <w:ind w:firstLine="567"/>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9.3.2. Результаты оценки предмета залога.</w:t>
      </w:r>
    </w:p>
    <w:p w14:paraId="6847AD8D" w14:textId="77777777" w:rsidR="0089100A" w:rsidRPr="001929B2" w:rsidRDefault="0089100A" w:rsidP="0089100A">
      <w:pPr>
        <w:widowControl w:val="0"/>
        <w:tabs>
          <w:tab w:val="left" w:pos="2114"/>
        </w:tabs>
        <w:spacing w:after="0" w:line="276" w:lineRule="auto"/>
        <w:ind w:firstLine="567"/>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9.3.3. Анализ регулярных расходов заемщика.</w:t>
      </w:r>
    </w:p>
    <w:p w14:paraId="20D9FBC7" w14:textId="48B88E89" w:rsidR="0089100A" w:rsidRPr="001929B2" w:rsidRDefault="0089100A" w:rsidP="0089100A">
      <w:pPr>
        <w:widowControl w:val="0"/>
        <w:tabs>
          <w:tab w:val="left" w:pos="2114"/>
        </w:tabs>
        <w:spacing w:after="0" w:line="276" w:lineRule="auto"/>
        <w:ind w:firstLine="567"/>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9.3.4 Расчет (оценка) платежеспособности лиц, указанных в п. 9.1, исходя из условий предоставления займа и возможности возврата суммы займа с учетом обеспечения.</w:t>
      </w:r>
    </w:p>
    <w:p w14:paraId="659CB6F1" w14:textId="34DE928F" w:rsidR="0089100A" w:rsidRPr="001929B2" w:rsidRDefault="0089100A" w:rsidP="0089100A">
      <w:pPr>
        <w:widowControl w:val="0"/>
        <w:tabs>
          <w:tab w:val="left" w:pos="2114"/>
        </w:tabs>
        <w:spacing w:after="0" w:line="276" w:lineRule="auto"/>
        <w:ind w:firstLine="567"/>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9.3.5 Вывод о способности лиц, указанных в п 9.1 надлежащим образом исполнять обязательства по договору займа, исходя из запрашиваемых условий и рекомендации (в случае необходимости) по возможным изменениям условий займа или способов обеспечения по нему.</w:t>
      </w:r>
    </w:p>
    <w:p w14:paraId="4823177D" w14:textId="4F7AD37B" w:rsidR="0089100A" w:rsidRPr="001929B2" w:rsidRDefault="0089100A" w:rsidP="0089100A">
      <w:pPr>
        <w:widowControl w:val="0"/>
        <w:tabs>
          <w:tab w:val="left" w:pos="2114"/>
        </w:tabs>
        <w:spacing w:after="108" w:line="276" w:lineRule="auto"/>
        <w:ind w:firstLine="567"/>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 xml:space="preserve">9.4 Расчет (оценка) платежеспособности лиц, указанных в пункте </w:t>
      </w:r>
      <w:proofErr w:type="gramStart"/>
      <w:r w:rsidRPr="001929B2">
        <w:rPr>
          <w:rFonts w:ascii="Times New Roman" w:eastAsia="Times New Roman" w:hAnsi="Times New Roman" w:cs="Times New Roman"/>
          <w:sz w:val="23"/>
          <w:szCs w:val="23"/>
          <w:lang w:eastAsia="ru-RU"/>
        </w:rPr>
        <w:t>9.1</w:t>
      </w:r>
      <w:proofErr w:type="gramEnd"/>
      <w:r w:rsidRPr="001929B2">
        <w:rPr>
          <w:rFonts w:ascii="Times New Roman" w:eastAsia="Times New Roman" w:hAnsi="Times New Roman" w:cs="Times New Roman"/>
          <w:sz w:val="23"/>
          <w:szCs w:val="23"/>
          <w:lang w:eastAsia="ru-RU"/>
        </w:rPr>
        <w:t xml:space="preserve"> выполняется уполномоченным должностным лицом кредитного кооператива и ее результаты оформляются в письменном виде.</w:t>
      </w:r>
    </w:p>
    <w:p w14:paraId="0548EB62" w14:textId="77777777" w:rsidR="0089100A" w:rsidRPr="001929B2" w:rsidRDefault="0089100A" w:rsidP="0089100A">
      <w:pPr>
        <w:widowControl w:val="0"/>
        <w:tabs>
          <w:tab w:val="left" w:pos="1397"/>
          <w:tab w:val="right" w:pos="9403"/>
        </w:tabs>
        <w:spacing w:after="0" w:line="276" w:lineRule="auto"/>
        <w:ind w:firstLine="567"/>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9.5 Результаты оценки платежеспособности представляются Правлению кредитного кооператива, принимающему решение о предоставлении ипотечного займа, исходя из допустимого уровня платежеспособности и вероятности возврата ипотечного займа.</w:t>
      </w:r>
    </w:p>
    <w:p w14:paraId="597AC154" w14:textId="77777777" w:rsidR="0089100A" w:rsidRPr="001929B2" w:rsidRDefault="0089100A" w:rsidP="0089100A">
      <w:pPr>
        <w:widowControl w:val="0"/>
        <w:tabs>
          <w:tab w:val="left" w:pos="1397"/>
          <w:tab w:val="right" w:pos="9403"/>
        </w:tabs>
        <w:spacing w:after="0" w:line="276" w:lineRule="auto"/>
        <w:ind w:firstLine="567"/>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 xml:space="preserve">9.6 Допустимым считается уровень платежеспособности, при котором размер </w:t>
      </w:r>
      <w:r w:rsidRPr="001929B2">
        <w:rPr>
          <w:rFonts w:ascii="Times New Roman" w:eastAsia="Times New Roman" w:hAnsi="Times New Roman" w:cs="Times New Roman"/>
          <w:sz w:val="23"/>
          <w:szCs w:val="23"/>
          <w:lang w:eastAsia="ru-RU"/>
        </w:rPr>
        <w:lastRenderedPageBreak/>
        <w:t>ежемесячного платежа по займу не превышает 90% от расчетного сальдо доходов и расходов заемщика (включая членов семьи) и поручителей.</w:t>
      </w:r>
    </w:p>
    <w:p w14:paraId="55578C3B" w14:textId="77777777" w:rsidR="0089100A" w:rsidRPr="001929B2" w:rsidRDefault="0089100A" w:rsidP="0089100A">
      <w:pPr>
        <w:widowControl w:val="0"/>
        <w:tabs>
          <w:tab w:val="left" w:pos="1397"/>
          <w:tab w:val="right" w:pos="9403"/>
        </w:tabs>
        <w:spacing w:after="56" w:line="276" w:lineRule="auto"/>
        <w:ind w:right="20" w:firstLine="567"/>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9.7 Решение Правления кредитного кооператива о предоставлении ипотечного займа члену кредитного кооператива оформляется протоколом, который должен содержать один из следующих вариантов принятого решения:</w:t>
      </w:r>
    </w:p>
    <w:p w14:paraId="1AAB8FAC" w14:textId="77777777" w:rsidR="0089100A" w:rsidRPr="001929B2" w:rsidRDefault="0089100A" w:rsidP="0089100A">
      <w:pPr>
        <w:widowControl w:val="0"/>
        <w:tabs>
          <w:tab w:val="left" w:pos="2130"/>
        </w:tabs>
        <w:spacing w:after="64" w:line="276" w:lineRule="auto"/>
        <w:ind w:left="360" w:right="20"/>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 xml:space="preserve"> - предоставить заем (с указанием следующих условий предоставляемого займа: сумма займа, срок возврата займа, процентная ставка по займу, способы обеспечения (при наличии обеспечения));</w:t>
      </w:r>
    </w:p>
    <w:p w14:paraId="42B383F7" w14:textId="77777777" w:rsidR="0089100A" w:rsidRPr="001929B2" w:rsidRDefault="0089100A" w:rsidP="0089100A">
      <w:pPr>
        <w:widowControl w:val="0"/>
        <w:tabs>
          <w:tab w:val="left" w:pos="2130"/>
        </w:tabs>
        <w:spacing w:after="172" w:line="240" w:lineRule="auto"/>
        <w:ind w:left="360" w:right="20"/>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 xml:space="preserve"> - предложить заявителю, члену кредитного кооператива изменить условия предоставления займа или предоставить дополнительные способы обеспечения исходя из результатов оценки платежеспособности лиц, указанных в пункте 9.1 настоящего Положения;</w:t>
      </w:r>
    </w:p>
    <w:p w14:paraId="7BDA6355" w14:textId="77777777" w:rsidR="0089100A" w:rsidRPr="001929B2" w:rsidRDefault="0089100A" w:rsidP="0089100A">
      <w:pPr>
        <w:widowControl w:val="0"/>
        <w:tabs>
          <w:tab w:val="left" w:pos="2130"/>
        </w:tabs>
        <w:spacing w:after="126" w:line="240" w:lineRule="auto"/>
        <w:ind w:left="360"/>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 xml:space="preserve"> - отказать в предоставлении займа.</w:t>
      </w:r>
    </w:p>
    <w:p w14:paraId="0421B476" w14:textId="77777777" w:rsidR="0089100A" w:rsidRPr="001929B2" w:rsidRDefault="0089100A" w:rsidP="0089100A">
      <w:pPr>
        <w:widowControl w:val="0"/>
        <w:tabs>
          <w:tab w:val="left" w:pos="2130"/>
        </w:tabs>
        <w:spacing w:after="126" w:line="276" w:lineRule="auto"/>
        <w:jc w:val="both"/>
        <w:rPr>
          <w:rFonts w:ascii="Times New Roman" w:eastAsia="Times New Roman" w:hAnsi="Times New Roman" w:cs="Times New Roman"/>
          <w:sz w:val="23"/>
          <w:szCs w:val="23"/>
          <w:lang w:eastAsia="ru-RU"/>
        </w:rPr>
      </w:pPr>
      <w:r w:rsidRPr="001929B2">
        <w:rPr>
          <w:rFonts w:ascii="Times New Roman" w:eastAsia="Times New Roman" w:hAnsi="Times New Roman" w:cs="Times New Roman"/>
          <w:sz w:val="23"/>
          <w:szCs w:val="23"/>
          <w:lang w:eastAsia="ru-RU"/>
        </w:rPr>
        <w:t xml:space="preserve">        9.8 Правление кредитного кооператива не вправе принимать решение о предоставлении ипотечного займа лицам, указанным в п. 9.1, в случае если уровень оценки их платежеспособности или оценки возможности возврата суммы займа ниже установленных в п. 9.6 настоящего Положения.</w:t>
      </w:r>
    </w:p>
    <w:p w14:paraId="1C14BAA8" w14:textId="77777777" w:rsidR="0089100A" w:rsidRPr="001929B2" w:rsidRDefault="0089100A" w:rsidP="0089100A">
      <w:pPr>
        <w:spacing w:before="240" w:after="1" w:line="276" w:lineRule="auto"/>
        <w:ind w:firstLine="426"/>
        <w:jc w:val="both"/>
        <w:rPr>
          <w:rFonts w:ascii="Times New Roman" w:eastAsia="Times New Roman" w:hAnsi="Times New Roman" w:cs="Times New Roman"/>
          <w:sz w:val="23"/>
          <w:szCs w:val="23"/>
          <w:lang w:eastAsia="ru-RU"/>
        </w:rPr>
      </w:pPr>
      <w:r w:rsidRPr="001929B2">
        <w:rPr>
          <w:rFonts w:ascii="Times New Roman" w:eastAsia="Calibri" w:hAnsi="Times New Roman" w:cs="Times New Roman"/>
          <w:sz w:val="23"/>
          <w:szCs w:val="23"/>
        </w:rPr>
        <w:t xml:space="preserve">9.9 </w:t>
      </w:r>
      <w:r w:rsidRPr="001929B2">
        <w:rPr>
          <w:rFonts w:ascii="Times New Roman" w:eastAsia="Times New Roman" w:hAnsi="Times New Roman" w:cs="Times New Roman"/>
          <w:sz w:val="23"/>
          <w:szCs w:val="23"/>
          <w:lang w:eastAsia="ru-RU"/>
        </w:rPr>
        <w:t xml:space="preserve">При положительном решении Правления кредитного кооператива, взаимодействующий с членом кредитного кооператива сотрудник, ответственный за взаимодействие с пайщиком составляет договор займа и организует его подписание сторонами. </w:t>
      </w:r>
    </w:p>
    <w:p w14:paraId="66EC2917" w14:textId="77777777" w:rsidR="00345594" w:rsidRPr="001929B2" w:rsidRDefault="00345594" w:rsidP="00D43D20">
      <w:pPr>
        <w:spacing w:after="0" w:line="240" w:lineRule="auto"/>
        <w:ind w:firstLine="567"/>
        <w:jc w:val="center"/>
        <w:rPr>
          <w:rFonts w:ascii="Times New Roman" w:hAnsi="Times New Roman" w:cs="Times New Roman"/>
          <w:b/>
          <w:bCs/>
          <w:sz w:val="24"/>
          <w:szCs w:val="24"/>
        </w:rPr>
      </w:pPr>
    </w:p>
    <w:p w14:paraId="71361922" w14:textId="77777777" w:rsidR="00345594" w:rsidRPr="001929B2" w:rsidRDefault="00345594" w:rsidP="00D43D20">
      <w:pPr>
        <w:spacing w:after="0" w:line="240" w:lineRule="auto"/>
        <w:ind w:firstLine="567"/>
        <w:jc w:val="center"/>
        <w:rPr>
          <w:rFonts w:ascii="Times New Roman" w:hAnsi="Times New Roman" w:cs="Times New Roman"/>
          <w:b/>
          <w:bCs/>
          <w:sz w:val="24"/>
          <w:szCs w:val="24"/>
        </w:rPr>
      </w:pPr>
    </w:p>
    <w:p w14:paraId="7154D5FC" w14:textId="46316D2C" w:rsidR="00CB3749" w:rsidRPr="001929B2" w:rsidRDefault="00D43D20" w:rsidP="00D43D20">
      <w:pPr>
        <w:spacing w:after="0" w:line="240" w:lineRule="auto"/>
        <w:ind w:firstLine="567"/>
        <w:jc w:val="center"/>
        <w:rPr>
          <w:rFonts w:ascii="Times New Roman" w:hAnsi="Times New Roman" w:cs="Times New Roman"/>
          <w:b/>
          <w:bCs/>
          <w:sz w:val="24"/>
          <w:szCs w:val="24"/>
        </w:rPr>
      </w:pPr>
      <w:r w:rsidRPr="001929B2">
        <w:rPr>
          <w:rFonts w:ascii="Times New Roman" w:hAnsi="Times New Roman" w:cs="Times New Roman"/>
          <w:b/>
          <w:bCs/>
          <w:sz w:val="24"/>
          <w:szCs w:val="24"/>
        </w:rPr>
        <w:t>Х.</w:t>
      </w:r>
      <w:r w:rsidR="00CB3749" w:rsidRPr="001929B2">
        <w:rPr>
          <w:rFonts w:ascii="Times New Roman" w:hAnsi="Times New Roman" w:cs="Times New Roman"/>
          <w:b/>
          <w:bCs/>
          <w:sz w:val="24"/>
          <w:szCs w:val="24"/>
        </w:rPr>
        <w:t xml:space="preserve"> П</w:t>
      </w:r>
      <w:r w:rsidRPr="001929B2">
        <w:rPr>
          <w:rFonts w:ascii="Times New Roman" w:hAnsi="Times New Roman" w:cs="Times New Roman"/>
          <w:b/>
          <w:bCs/>
          <w:sz w:val="24"/>
          <w:szCs w:val="24"/>
        </w:rPr>
        <w:t>ОРЯДОК</w:t>
      </w:r>
      <w:r w:rsidR="00CB3749" w:rsidRPr="001929B2">
        <w:rPr>
          <w:rFonts w:ascii="Times New Roman" w:hAnsi="Times New Roman" w:cs="Times New Roman"/>
          <w:b/>
          <w:bCs/>
          <w:sz w:val="24"/>
          <w:szCs w:val="24"/>
        </w:rPr>
        <w:t xml:space="preserve"> </w:t>
      </w:r>
      <w:r w:rsidRPr="001929B2">
        <w:rPr>
          <w:rFonts w:ascii="Times New Roman" w:hAnsi="Times New Roman" w:cs="Times New Roman"/>
          <w:b/>
          <w:bCs/>
          <w:sz w:val="24"/>
          <w:szCs w:val="24"/>
        </w:rPr>
        <w:t>ДЕЙСТВИЙ</w:t>
      </w:r>
      <w:r w:rsidR="00CB3749" w:rsidRPr="001929B2">
        <w:rPr>
          <w:rFonts w:ascii="Times New Roman" w:hAnsi="Times New Roman" w:cs="Times New Roman"/>
          <w:b/>
          <w:bCs/>
          <w:sz w:val="24"/>
          <w:szCs w:val="24"/>
        </w:rPr>
        <w:t xml:space="preserve"> </w:t>
      </w:r>
      <w:r w:rsidRPr="001929B2">
        <w:rPr>
          <w:rFonts w:ascii="Times New Roman" w:hAnsi="Times New Roman" w:cs="Times New Roman"/>
          <w:b/>
          <w:bCs/>
          <w:sz w:val="24"/>
          <w:szCs w:val="24"/>
        </w:rPr>
        <w:t>В НЕСТАНДАРТНЫХ</w:t>
      </w:r>
      <w:r w:rsidR="00CB3749" w:rsidRPr="001929B2">
        <w:rPr>
          <w:rFonts w:ascii="Times New Roman" w:hAnsi="Times New Roman" w:cs="Times New Roman"/>
          <w:b/>
          <w:bCs/>
          <w:sz w:val="24"/>
          <w:szCs w:val="24"/>
        </w:rPr>
        <w:t xml:space="preserve"> </w:t>
      </w:r>
      <w:r w:rsidRPr="001929B2">
        <w:rPr>
          <w:rFonts w:ascii="Times New Roman" w:hAnsi="Times New Roman" w:cs="Times New Roman"/>
          <w:b/>
          <w:bCs/>
          <w:sz w:val="24"/>
          <w:szCs w:val="24"/>
        </w:rPr>
        <w:t>И ЧРЕЗВЫЧАЙНЫХ</w:t>
      </w:r>
      <w:r w:rsidR="00CB3749" w:rsidRPr="001929B2">
        <w:rPr>
          <w:rFonts w:ascii="Times New Roman" w:hAnsi="Times New Roman" w:cs="Times New Roman"/>
          <w:b/>
          <w:bCs/>
          <w:sz w:val="24"/>
          <w:szCs w:val="24"/>
        </w:rPr>
        <w:t xml:space="preserve"> </w:t>
      </w:r>
      <w:r w:rsidRPr="001929B2">
        <w:rPr>
          <w:rFonts w:ascii="Times New Roman" w:hAnsi="Times New Roman" w:cs="Times New Roman"/>
          <w:b/>
          <w:bCs/>
          <w:sz w:val="24"/>
          <w:szCs w:val="24"/>
        </w:rPr>
        <w:t>СИТУАЦИЯХ</w:t>
      </w:r>
    </w:p>
    <w:p w14:paraId="6CB5956D" w14:textId="77777777" w:rsidR="00490A2D" w:rsidRPr="001929B2" w:rsidRDefault="00490A2D" w:rsidP="00D43D20">
      <w:pPr>
        <w:spacing w:after="0" w:line="240" w:lineRule="auto"/>
        <w:ind w:firstLine="567"/>
        <w:jc w:val="center"/>
        <w:rPr>
          <w:rFonts w:ascii="Times New Roman" w:hAnsi="Times New Roman" w:cs="Times New Roman"/>
          <w:b/>
          <w:bCs/>
          <w:sz w:val="24"/>
          <w:szCs w:val="24"/>
        </w:rPr>
      </w:pPr>
    </w:p>
    <w:p w14:paraId="5EA2135D" w14:textId="75CB6D7C" w:rsidR="00CB3749" w:rsidRPr="001929B2" w:rsidRDefault="00CB3749" w:rsidP="00CB3749">
      <w:pPr>
        <w:spacing w:after="0" w:line="240" w:lineRule="auto"/>
        <w:ind w:firstLine="567"/>
        <w:jc w:val="both"/>
        <w:rPr>
          <w:rFonts w:ascii="Times New Roman" w:hAnsi="Times New Roman" w:cs="Times New Roman"/>
          <w:sz w:val="24"/>
          <w:szCs w:val="24"/>
        </w:rPr>
      </w:pPr>
      <w:r w:rsidRPr="001929B2">
        <w:rPr>
          <w:rFonts w:ascii="Times New Roman" w:hAnsi="Times New Roman" w:cs="Times New Roman"/>
          <w:sz w:val="24"/>
          <w:szCs w:val="24"/>
        </w:rPr>
        <w:t>При возникновении нестандартных чрезвычайных ситуаций, несущих иные риски, которые могут усилить влияние характерных для</w:t>
      </w:r>
      <w:r w:rsidR="00D43D20" w:rsidRPr="001929B2">
        <w:rPr>
          <w:rFonts w:ascii="Times New Roman" w:hAnsi="Times New Roman" w:cs="Times New Roman"/>
          <w:sz w:val="24"/>
          <w:szCs w:val="24"/>
        </w:rPr>
        <w:t xml:space="preserve"> кредитного</w:t>
      </w:r>
      <w:r w:rsidRPr="001929B2">
        <w:rPr>
          <w:rFonts w:ascii="Times New Roman" w:hAnsi="Times New Roman" w:cs="Times New Roman"/>
          <w:sz w:val="24"/>
          <w:szCs w:val="24"/>
        </w:rPr>
        <w:t xml:space="preserve"> кооператива рисков, лица, избранные в органы, сотрудники и </w:t>
      </w:r>
      <w:r w:rsidR="00345594" w:rsidRPr="001929B2">
        <w:rPr>
          <w:rFonts w:ascii="Times New Roman" w:hAnsi="Times New Roman" w:cs="Times New Roman"/>
          <w:sz w:val="24"/>
          <w:szCs w:val="24"/>
        </w:rPr>
        <w:t>члены</w:t>
      </w:r>
      <w:r w:rsidRPr="001929B2">
        <w:rPr>
          <w:rFonts w:ascii="Times New Roman" w:hAnsi="Times New Roman" w:cs="Times New Roman"/>
          <w:sz w:val="24"/>
          <w:szCs w:val="24"/>
        </w:rPr>
        <w:t xml:space="preserve"> </w:t>
      </w:r>
      <w:r w:rsidR="00D43D20" w:rsidRPr="001929B2">
        <w:rPr>
          <w:rFonts w:ascii="Times New Roman" w:hAnsi="Times New Roman" w:cs="Times New Roman"/>
          <w:sz w:val="24"/>
          <w:szCs w:val="24"/>
        </w:rPr>
        <w:t xml:space="preserve">кредитного </w:t>
      </w:r>
      <w:r w:rsidRPr="001929B2">
        <w:rPr>
          <w:rFonts w:ascii="Times New Roman" w:hAnsi="Times New Roman" w:cs="Times New Roman"/>
          <w:sz w:val="24"/>
          <w:szCs w:val="24"/>
        </w:rPr>
        <w:t>кооператива действуют по своему усмотрению исходя из условий и допускаемых в сложившейся ситуации возможностей. Такие действия осуществляются добросовестно и благоразумно в интересах</w:t>
      </w:r>
      <w:r w:rsidR="00D43D20" w:rsidRPr="001929B2">
        <w:rPr>
          <w:rFonts w:ascii="Times New Roman" w:hAnsi="Times New Roman" w:cs="Times New Roman"/>
          <w:sz w:val="24"/>
          <w:szCs w:val="24"/>
        </w:rPr>
        <w:t xml:space="preserve"> кредитного</w:t>
      </w:r>
      <w:r w:rsidRPr="001929B2">
        <w:rPr>
          <w:rFonts w:ascii="Times New Roman" w:hAnsi="Times New Roman" w:cs="Times New Roman"/>
          <w:sz w:val="24"/>
          <w:szCs w:val="24"/>
        </w:rPr>
        <w:t xml:space="preserve"> кооператив</w:t>
      </w:r>
      <w:r w:rsidR="00D43D20" w:rsidRPr="001929B2">
        <w:rPr>
          <w:rFonts w:ascii="Times New Roman" w:hAnsi="Times New Roman" w:cs="Times New Roman"/>
          <w:sz w:val="24"/>
          <w:szCs w:val="24"/>
        </w:rPr>
        <w:t>а</w:t>
      </w:r>
      <w:r w:rsidRPr="001929B2">
        <w:rPr>
          <w:rFonts w:ascii="Times New Roman" w:hAnsi="Times New Roman" w:cs="Times New Roman"/>
          <w:sz w:val="24"/>
          <w:szCs w:val="24"/>
        </w:rPr>
        <w:t xml:space="preserve"> для минимизации воспринимаемых им рисков или устранения их последствий. </w:t>
      </w:r>
    </w:p>
    <w:p w14:paraId="06BA6F34" w14:textId="472E5B7E" w:rsidR="00D43D20" w:rsidRPr="001929B2" w:rsidRDefault="00D43D20" w:rsidP="00D349C3">
      <w:pPr>
        <w:spacing w:after="0" w:line="240" w:lineRule="auto"/>
        <w:ind w:firstLine="567"/>
        <w:jc w:val="both"/>
        <w:rPr>
          <w:rFonts w:ascii="Times New Roman" w:hAnsi="Times New Roman" w:cs="Times New Roman"/>
          <w:sz w:val="24"/>
          <w:szCs w:val="24"/>
        </w:rPr>
      </w:pPr>
      <w:r w:rsidRPr="001929B2">
        <w:rPr>
          <w:rFonts w:ascii="Times New Roman" w:hAnsi="Times New Roman" w:cs="Times New Roman"/>
          <w:sz w:val="24"/>
          <w:szCs w:val="24"/>
        </w:rPr>
        <w:t>При возникновении нестандартной чрезвычайной ситуации Председатель кредитного кооператива издает локальный акт, которым регламентирует деятельность кредитного кооператива</w:t>
      </w:r>
      <w:r w:rsidR="00D349C3" w:rsidRPr="001929B2">
        <w:rPr>
          <w:rFonts w:ascii="Times New Roman" w:hAnsi="Times New Roman" w:cs="Times New Roman"/>
          <w:sz w:val="24"/>
          <w:szCs w:val="24"/>
        </w:rPr>
        <w:t xml:space="preserve"> и выполнение необходимых мероприятий, </w:t>
      </w:r>
      <w:r w:rsidRPr="001929B2">
        <w:rPr>
          <w:rFonts w:ascii="Times New Roman" w:hAnsi="Times New Roman" w:cs="Times New Roman"/>
          <w:sz w:val="24"/>
          <w:szCs w:val="24"/>
        </w:rPr>
        <w:t xml:space="preserve">контролирует его </w:t>
      </w:r>
      <w:r w:rsidR="00D349C3" w:rsidRPr="001929B2">
        <w:rPr>
          <w:rFonts w:ascii="Times New Roman" w:hAnsi="Times New Roman" w:cs="Times New Roman"/>
          <w:sz w:val="24"/>
          <w:szCs w:val="24"/>
        </w:rPr>
        <w:t>исполнение.</w:t>
      </w:r>
    </w:p>
    <w:p w14:paraId="040D85A9" w14:textId="15CD5507" w:rsidR="00CB3749" w:rsidRPr="001929B2" w:rsidRDefault="00CB3749" w:rsidP="00C619B8">
      <w:pPr>
        <w:spacing w:after="0" w:line="240" w:lineRule="auto"/>
        <w:ind w:firstLine="567"/>
        <w:jc w:val="both"/>
        <w:rPr>
          <w:rFonts w:ascii="Times New Roman" w:hAnsi="Times New Roman" w:cs="Times New Roman"/>
          <w:sz w:val="24"/>
          <w:szCs w:val="24"/>
        </w:rPr>
      </w:pPr>
    </w:p>
    <w:p w14:paraId="60C1DB74" w14:textId="1A72F504" w:rsidR="001F3044" w:rsidRPr="001929B2" w:rsidRDefault="00D349C3" w:rsidP="00D349C3">
      <w:pPr>
        <w:spacing w:after="0" w:line="240" w:lineRule="auto"/>
        <w:ind w:firstLine="567"/>
        <w:jc w:val="center"/>
        <w:rPr>
          <w:rFonts w:ascii="Times New Roman" w:hAnsi="Times New Roman" w:cs="Times New Roman"/>
          <w:b/>
          <w:bCs/>
          <w:sz w:val="24"/>
          <w:szCs w:val="24"/>
        </w:rPr>
      </w:pPr>
      <w:r w:rsidRPr="001929B2">
        <w:rPr>
          <w:rFonts w:ascii="Times New Roman" w:hAnsi="Times New Roman" w:cs="Times New Roman"/>
          <w:b/>
          <w:bCs/>
          <w:sz w:val="24"/>
          <w:szCs w:val="24"/>
        </w:rPr>
        <w:t>Х</w:t>
      </w:r>
      <w:r w:rsidRPr="001929B2">
        <w:rPr>
          <w:rFonts w:ascii="Times New Roman" w:hAnsi="Times New Roman" w:cs="Times New Roman"/>
          <w:b/>
          <w:bCs/>
          <w:sz w:val="24"/>
          <w:szCs w:val="24"/>
          <w:lang w:val="en-US"/>
        </w:rPr>
        <w:t>I</w:t>
      </w:r>
      <w:r w:rsidRPr="001929B2">
        <w:rPr>
          <w:rFonts w:ascii="Times New Roman" w:hAnsi="Times New Roman" w:cs="Times New Roman"/>
          <w:b/>
          <w:bCs/>
          <w:sz w:val="24"/>
          <w:szCs w:val="24"/>
        </w:rPr>
        <w:t xml:space="preserve">. </w:t>
      </w:r>
      <w:r w:rsidR="001F3044" w:rsidRPr="001929B2">
        <w:rPr>
          <w:rFonts w:ascii="Times New Roman" w:hAnsi="Times New Roman" w:cs="Times New Roman"/>
          <w:b/>
          <w:bCs/>
          <w:sz w:val="24"/>
          <w:szCs w:val="24"/>
        </w:rPr>
        <w:t>П</w:t>
      </w:r>
      <w:r w:rsidRPr="001929B2">
        <w:rPr>
          <w:rFonts w:ascii="Times New Roman" w:hAnsi="Times New Roman" w:cs="Times New Roman"/>
          <w:b/>
          <w:bCs/>
          <w:sz w:val="24"/>
          <w:szCs w:val="24"/>
        </w:rPr>
        <w:t>ОРЯДОК УТВЕРЖДЕНИЯ</w:t>
      </w:r>
      <w:r w:rsidR="001F3044" w:rsidRPr="001929B2">
        <w:rPr>
          <w:rFonts w:ascii="Times New Roman" w:hAnsi="Times New Roman" w:cs="Times New Roman"/>
          <w:b/>
          <w:bCs/>
          <w:sz w:val="24"/>
          <w:szCs w:val="24"/>
        </w:rPr>
        <w:t xml:space="preserve"> С</w:t>
      </w:r>
      <w:r w:rsidRPr="001929B2">
        <w:rPr>
          <w:rFonts w:ascii="Times New Roman" w:hAnsi="Times New Roman" w:cs="Times New Roman"/>
          <w:b/>
          <w:bCs/>
          <w:sz w:val="24"/>
          <w:szCs w:val="24"/>
        </w:rPr>
        <w:t>ТАНДАРТА</w:t>
      </w:r>
    </w:p>
    <w:p w14:paraId="5D1ED3E9" w14:textId="77777777" w:rsidR="00D349C3" w:rsidRPr="001929B2" w:rsidRDefault="00D349C3" w:rsidP="00D349C3">
      <w:pPr>
        <w:spacing w:after="0" w:line="240" w:lineRule="auto"/>
        <w:ind w:firstLine="567"/>
        <w:jc w:val="center"/>
        <w:rPr>
          <w:rFonts w:ascii="Times New Roman" w:hAnsi="Times New Roman" w:cs="Times New Roman"/>
          <w:b/>
          <w:bCs/>
          <w:sz w:val="24"/>
          <w:szCs w:val="24"/>
        </w:rPr>
      </w:pPr>
    </w:p>
    <w:p w14:paraId="080CDB65" w14:textId="22CB5700" w:rsidR="001F3044" w:rsidRPr="001929B2" w:rsidRDefault="001F3044" w:rsidP="00C619B8">
      <w:pPr>
        <w:spacing w:after="0" w:line="240" w:lineRule="auto"/>
        <w:ind w:firstLine="567"/>
        <w:jc w:val="both"/>
        <w:rPr>
          <w:rFonts w:ascii="Times New Roman" w:hAnsi="Times New Roman" w:cs="Times New Roman"/>
          <w:sz w:val="24"/>
          <w:szCs w:val="24"/>
        </w:rPr>
      </w:pPr>
      <w:r w:rsidRPr="001929B2">
        <w:rPr>
          <w:rFonts w:ascii="Times New Roman" w:hAnsi="Times New Roman" w:cs="Times New Roman"/>
          <w:sz w:val="24"/>
          <w:szCs w:val="24"/>
        </w:rPr>
        <w:t xml:space="preserve">Настоящий Стандарт утверждается </w:t>
      </w:r>
      <w:r w:rsidR="00A21151" w:rsidRPr="001929B2">
        <w:rPr>
          <w:rFonts w:ascii="Times New Roman" w:hAnsi="Times New Roman" w:cs="Times New Roman"/>
          <w:sz w:val="24"/>
          <w:szCs w:val="24"/>
        </w:rPr>
        <w:t>на заседании Правления Н</w:t>
      </w:r>
      <w:r w:rsidR="00345594" w:rsidRPr="001929B2">
        <w:rPr>
          <w:rFonts w:ascii="Times New Roman" w:hAnsi="Times New Roman" w:cs="Times New Roman"/>
          <w:sz w:val="24"/>
          <w:szCs w:val="24"/>
        </w:rPr>
        <w:t>К</w:t>
      </w:r>
      <w:r w:rsidR="00A21151" w:rsidRPr="001929B2">
        <w:rPr>
          <w:rFonts w:ascii="Times New Roman" w:hAnsi="Times New Roman" w:cs="Times New Roman"/>
          <w:sz w:val="24"/>
          <w:szCs w:val="24"/>
        </w:rPr>
        <w:t>О КПК «ЭМФС»</w:t>
      </w:r>
      <w:r w:rsidRPr="001929B2">
        <w:rPr>
          <w:rFonts w:ascii="Times New Roman" w:hAnsi="Times New Roman" w:cs="Times New Roman"/>
          <w:sz w:val="24"/>
          <w:szCs w:val="24"/>
        </w:rPr>
        <w:t>.</w:t>
      </w:r>
    </w:p>
    <w:p w14:paraId="483CD101" w14:textId="77777777" w:rsidR="001F3044" w:rsidRPr="001929B2" w:rsidRDefault="001F3044" w:rsidP="0054602C">
      <w:pPr>
        <w:spacing w:after="0" w:line="240" w:lineRule="auto"/>
        <w:jc w:val="both"/>
        <w:rPr>
          <w:rFonts w:ascii="Times New Roman" w:hAnsi="Times New Roman" w:cs="Times New Roman"/>
          <w:sz w:val="24"/>
          <w:szCs w:val="24"/>
        </w:rPr>
      </w:pPr>
    </w:p>
    <w:sectPr w:rsidR="001F3044" w:rsidRPr="001929B2" w:rsidSect="00586A3C">
      <w:footerReference w:type="default" r:id="rId34"/>
      <w:pgSz w:w="11906" w:h="16838"/>
      <w:pgMar w:top="1134" w:right="850" w:bottom="28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E97A7F" w14:textId="77777777" w:rsidR="00876E9F" w:rsidRDefault="00876E9F" w:rsidP="0054602C">
      <w:pPr>
        <w:spacing w:after="0" w:line="240" w:lineRule="auto"/>
      </w:pPr>
      <w:r>
        <w:separator/>
      </w:r>
    </w:p>
  </w:endnote>
  <w:endnote w:type="continuationSeparator" w:id="0">
    <w:p w14:paraId="64D4A0E0" w14:textId="77777777" w:rsidR="00876E9F" w:rsidRDefault="00876E9F" w:rsidP="00546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3619327"/>
      <w:docPartObj>
        <w:docPartGallery w:val="Page Numbers (Bottom of Page)"/>
        <w:docPartUnique/>
      </w:docPartObj>
    </w:sdtPr>
    <w:sdtEndPr/>
    <w:sdtContent>
      <w:p w14:paraId="4923BCE4" w14:textId="088263BD" w:rsidR="00876E9F" w:rsidRDefault="00876E9F">
        <w:pPr>
          <w:pStyle w:val="af"/>
          <w:jc w:val="right"/>
        </w:pPr>
        <w:r>
          <w:fldChar w:fldCharType="begin"/>
        </w:r>
        <w:r>
          <w:instrText>PAGE   \* MERGEFORMAT</w:instrText>
        </w:r>
        <w:r>
          <w:fldChar w:fldCharType="separate"/>
        </w:r>
        <w:r>
          <w:t>2</w:t>
        </w:r>
        <w:r>
          <w:fldChar w:fldCharType="end"/>
        </w:r>
      </w:p>
    </w:sdtContent>
  </w:sdt>
  <w:p w14:paraId="1140B55F" w14:textId="77777777" w:rsidR="00876E9F" w:rsidRDefault="00876E9F">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75BB6B" w14:textId="77777777" w:rsidR="00876E9F" w:rsidRDefault="00876E9F" w:rsidP="0054602C">
      <w:pPr>
        <w:spacing w:after="0" w:line="240" w:lineRule="auto"/>
      </w:pPr>
      <w:r>
        <w:separator/>
      </w:r>
    </w:p>
  </w:footnote>
  <w:footnote w:type="continuationSeparator" w:id="0">
    <w:p w14:paraId="7E270AFE" w14:textId="77777777" w:rsidR="00876E9F" w:rsidRDefault="00876E9F" w:rsidP="005460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925A3"/>
    <w:multiLevelType w:val="multilevel"/>
    <w:tmpl w:val="333E38C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15:restartNumberingAfterBreak="0">
    <w:nsid w:val="129515E3"/>
    <w:multiLevelType w:val="hybridMultilevel"/>
    <w:tmpl w:val="9DECCCA6"/>
    <w:lvl w:ilvl="0" w:tplc="04190017">
      <w:start w:val="1"/>
      <w:numFmt w:val="lowerLetter"/>
      <w:lvlText w:val="%1)"/>
      <w:lvlJc w:val="left"/>
      <w:pPr>
        <w:ind w:left="1426" w:hanging="360"/>
      </w:pPr>
    </w:lvl>
    <w:lvl w:ilvl="1" w:tplc="04190019" w:tentative="1">
      <w:start w:val="1"/>
      <w:numFmt w:val="lowerLetter"/>
      <w:lvlText w:val="%2."/>
      <w:lvlJc w:val="left"/>
      <w:pPr>
        <w:ind w:left="2146" w:hanging="360"/>
      </w:pPr>
    </w:lvl>
    <w:lvl w:ilvl="2" w:tplc="0419001B" w:tentative="1">
      <w:start w:val="1"/>
      <w:numFmt w:val="lowerRoman"/>
      <w:lvlText w:val="%3."/>
      <w:lvlJc w:val="right"/>
      <w:pPr>
        <w:ind w:left="2866" w:hanging="180"/>
      </w:pPr>
    </w:lvl>
    <w:lvl w:ilvl="3" w:tplc="0419000F" w:tentative="1">
      <w:start w:val="1"/>
      <w:numFmt w:val="decimal"/>
      <w:lvlText w:val="%4."/>
      <w:lvlJc w:val="left"/>
      <w:pPr>
        <w:ind w:left="3586" w:hanging="360"/>
      </w:pPr>
    </w:lvl>
    <w:lvl w:ilvl="4" w:tplc="04190019" w:tentative="1">
      <w:start w:val="1"/>
      <w:numFmt w:val="lowerLetter"/>
      <w:lvlText w:val="%5."/>
      <w:lvlJc w:val="left"/>
      <w:pPr>
        <w:ind w:left="4306" w:hanging="360"/>
      </w:pPr>
    </w:lvl>
    <w:lvl w:ilvl="5" w:tplc="0419001B" w:tentative="1">
      <w:start w:val="1"/>
      <w:numFmt w:val="lowerRoman"/>
      <w:lvlText w:val="%6."/>
      <w:lvlJc w:val="right"/>
      <w:pPr>
        <w:ind w:left="5026" w:hanging="180"/>
      </w:pPr>
    </w:lvl>
    <w:lvl w:ilvl="6" w:tplc="0419000F" w:tentative="1">
      <w:start w:val="1"/>
      <w:numFmt w:val="decimal"/>
      <w:lvlText w:val="%7."/>
      <w:lvlJc w:val="left"/>
      <w:pPr>
        <w:ind w:left="5746" w:hanging="360"/>
      </w:pPr>
    </w:lvl>
    <w:lvl w:ilvl="7" w:tplc="04190019" w:tentative="1">
      <w:start w:val="1"/>
      <w:numFmt w:val="lowerLetter"/>
      <w:lvlText w:val="%8."/>
      <w:lvlJc w:val="left"/>
      <w:pPr>
        <w:ind w:left="6466" w:hanging="360"/>
      </w:pPr>
    </w:lvl>
    <w:lvl w:ilvl="8" w:tplc="0419001B" w:tentative="1">
      <w:start w:val="1"/>
      <w:numFmt w:val="lowerRoman"/>
      <w:lvlText w:val="%9."/>
      <w:lvlJc w:val="right"/>
      <w:pPr>
        <w:ind w:left="7186" w:hanging="180"/>
      </w:pPr>
    </w:lvl>
  </w:abstractNum>
  <w:abstractNum w:abstractNumId="2" w15:restartNumberingAfterBreak="0">
    <w:nsid w:val="14250D6B"/>
    <w:multiLevelType w:val="hybridMultilevel"/>
    <w:tmpl w:val="74685B48"/>
    <w:lvl w:ilvl="0" w:tplc="73C838F4">
      <w:start w:val="3"/>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8CC7952"/>
    <w:multiLevelType w:val="multilevel"/>
    <w:tmpl w:val="FF782E88"/>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840"/>
        </w:tabs>
        <w:ind w:left="84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4" w15:restartNumberingAfterBreak="0">
    <w:nsid w:val="1A393967"/>
    <w:multiLevelType w:val="multilevel"/>
    <w:tmpl w:val="D664786E"/>
    <w:lvl w:ilvl="0">
      <w:start w:val="1"/>
      <w:numFmt w:val="upperRoman"/>
      <w:lvlText w:val="%1."/>
      <w:lvlJc w:val="left"/>
      <w:rPr>
        <w:rFonts w:ascii="Times New Roman" w:eastAsia="Times New Roman" w:hAnsi="Times New Roman" w:cs="Times New Roman"/>
        <w:b/>
        <w:bCs/>
        <w:i w:val="0"/>
        <w:iCs w:val="0"/>
        <w:smallCaps w:val="0"/>
        <w:strike w:val="0"/>
        <w:color w:val="000000"/>
        <w:spacing w:val="3"/>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C2E4007"/>
    <w:multiLevelType w:val="hybridMultilevel"/>
    <w:tmpl w:val="EB5824EE"/>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1D506D"/>
    <w:multiLevelType w:val="hybridMultilevel"/>
    <w:tmpl w:val="718ECD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4C977BA"/>
    <w:multiLevelType w:val="hybridMultilevel"/>
    <w:tmpl w:val="C198696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57376B2"/>
    <w:multiLevelType w:val="hybridMultilevel"/>
    <w:tmpl w:val="92428DC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ED36A4"/>
    <w:multiLevelType w:val="hybridMultilevel"/>
    <w:tmpl w:val="BC2459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E094E22"/>
    <w:multiLevelType w:val="multilevel"/>
    <w:tmpl w:val="7C5C5D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E675101"/>
    <w:multiLevelType w:val="hybridMultilevel"/>
    <w:tmpl w:val="AAD8AA8A"/>
    <w:lvl w:ilvl="0" w:tplc="8A58CDFE">
      <w:start w:val="1"/>
      <w:numFmt w:val="bullet"/>
      <w:lvlText w:val="-"/>
      <w:lvlJc w:val="left"/>
      <w:pPr>
        <w:tabs>
          <w:tab w:val="num" w:pos="1080"/>
        </w:tabs>
        <w:ind w:left="1080" w:hanging="360"/>
      </w:pPr>
      <w:rPr>
        <w:rFonts w:ascii="Courier New" w:hAnsi="Courier New" w:hint="default"/>
      </w:rPr>
    </w:lvl>
    <w:lvl w:ilvl="1" w:tplc="04190003">
      <w:start w:val="1"/>
      <w:numFmt w:val="bullet"/>
      <w:lvlText w:val="o"/>
      <w:lvlJc w:val="left"/>
      <w:pPr>
        <w:tabs>
          <w:tab w:val="num" w:pos="513"/>
        </w:tabs>
        <w:ind w:left="513" w:hanging="360"/>
      </w:pPr>
      <w:rPr>
        <w:rFonts w:ascii="Courier New" w:hAnsi="Courier New" w:cs="Courier New" w:hint="default"/>
      </w:rPr>
    </w:lvl>
    <w:lvl w:ilvl="2" w:tplc="04190005" w:tentative="1">
      <w:start w:val="1"/>
      <w:numFmt w:val="bullet"/>
      <w:lvlText w:val=""/>
      <w:lvlJc w:val="left"/>
      <w:pPr>
        <w:tabs>
          <w:tab w:val="num" w:pos="1233"/>
        </w:tabs>
        <w:ind w:left="1233" w:hanging="360"/>
      </w:pPr>
      <w:rPr>
        <w:rFonts w:ascii="Wingdings" w:hAnsi="Wingdings" w:hint="default"/>
      </w:rPr>
    </w:lvl>
    <w:lvl w:ilvl="3" w:tplc="04190001" w:tentative="1">
      <w:start w:val="1"/>
      <w:numFmt w:val="bullet"/>
      <w:lvlText w:val=""/>
      <w:lvlJc w:val="left"/>
      <w:pPr>
        <w:tabs>
          <w:tab w:val="num" w:pos="1953"/>
        </w:tabs>
        <w:ind w:left="1953" w:hanging="360"/>
      </w:pPr>
      <w:rPr>
        <w:rFonts w:ascii="Symbol" w:hAnsi="Symbol" w:hint="default"/>
      </w:rPr>
    </w:lvl>
    <w:lvl w:ilvl="4" w:tplc="04190003" w:tentative="1">
      <w:start w:val="1"/>
      <w:numFmt w:val="bullet"/>
      <w:lvlText w:val="o"/>
      <w:lvlJc w:val="left"/>
      <w:pPr>
        <w:tabs>
          <w:tab w:val="num" w:pos="2673"/>
        </w:tabs>
        <w:ind w:left="2673" w:hanging="360"/>
      </w:pPr>
      <w:rPr>
        <w:rFonts w:ascii="Courier New" w:hAnsi="Courier New" w:cs="Courier New" w:hint="default"/>
      </w:rPr>
    </w:lvl>
    <w:lvl w:ilvl="5" w:tplc="04190005" w:tentative="1">
      <w:start w:val="1"/>
      <w:numFmt w:val="bullet"/>
      <w:lvlText w:val=""/>
      <w:lvlJc w:val="left"/>
      <w:pPr>
        <w:tabs>
          <w:tab w:val="num" w:pos="3393"/>
        </w:tabs>
        <w:ind w:left="3393" w:hanging="360"/>
      </w:pPr>
      <w:rPr>
        <w:rFonts w:ascii="Wingdings" w:hAnsi="Wingdings" w:hint="default"/>
      </w:rPr>
    </w:lvl>
    <w:lvl w:ilvl="6" w:tplc="04190001" w:tentative="1">
      <w:start w:val="1"/>
      <w:numFmt w:val="bullet"/>
      <w:lvlText w:val=""/>
      <w:lvlJc w:val="left"/>
      <w:pPr>
        <w:tabs>
          <w:tab w:val="num" w:pos="4113"/>
        </w:tabs>
        <w:ind w:left="4113" w:hanging="360"/>
      </w:pPr>
      <w:rPr>
        <w:rFonts w:ascii="Symbol" w:hAnsi="Symbol" w:hint="default"/>
      </w:rPr>
    </w:lvl>
    <w:lvl w:ilvl="7" w:tplc="04190003" w:tentative="1">
      <w:start w:val="1"/>
      <w:numFmt w:val="bullet"/>
      <w:lvlText w:val="o"/>
      <w:lvlJc w:val="left"/>
      <w:pPr>
        <w:tabs>
          <w:tab w:val="num" w:pos="4833"/>
        </w:tabs>
        <w:ind w:left="4833" w:hanging="360"/>
      </w:pPr>
      <w:rPr>
        <w:rFonts w:ascii="Courier New" w:hAnsi="Courier New" w:cs="Courier New" w:hint="default"/>
      </w:rPr>
    </w:lvl>
    <w:lvl w:ilvl="8" w:tplc="04190005" w:tentative="1">
      <w:start w:val="1"/>
      <w:numFmt w:val="bullet"/>
      <w:lvlText w:val=""/>
      <w:lvlJc w:val="left"/>
      <w:pPr>
        <w:tabs>
          <w:tab w:val="num" w:pos="5553"/>
        </w:tabs>
        <w:ind w:left="5553" w:hanging="360"/>
      </w:pPr>
      <w:rPr>
        <w:rFonts w:ascii="Wingdings" w:hAnsi="Wingdings" w:hint="default"/>
      </w:rPr>
    </w:lvl>
  </w:abstractNum>
  <w:abstractNum w:abstractNumId="12" w15:restartNumberingAfterBreak="0">
    <w:nsid w:val="3BEC1B73"/>
    <w:multiLevelType w:val="hybridMultilevel"/>
    <w:tmpl w:val="7590A418"/>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403563DC"/>
    <w:multiLevelType w:val="multilevel"/>
    <w:tmpl w:val="82E4CA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3A66D9F"/>
    <w:multiLevelType w:val="hybridMultilevel"/>
    <w:tmpl w:val="65A855BC"/>
    <w:lvl w:ilvl="0" w:tplc="FFFFFFFF">
      <w:start w:val="1"/>
      <w:numFmt w:val="bullet"/>
      <w:lvlText w:val=""/>
      <w:lvlJc w:val="left"/>
      <w:pPr>
        <w:tabs>
          <w:tab w:val="num" w:pos="1713"/>
        </w:tabs>
        <w:ind w:left="1713" w:hanging="360"/>
      </w:pPr>
      <w:rPr>
        <w:rFonts w:ascii="Symbol" w:hAnsi="Symbol" w:hint="default"/>
      </w:rPr>
    </w:lvl>
    <w:lvl w:ilvl="1" w:tplc="FFFFFFFF" w:tentative="1">
      <w:start w:val="1"/>
      <w:numFmt w:val="bullet"/>
      <w:lvlText w:val="o"/>
      <w:lvlJc w:val="left"/>
      <w:pPr>
        <w:tabs>
          <w:tab w:val="num" w:pos="2433"/>
        </w:tabs>
        <w:ind w:left="2433" w:hanging="360"/>
      </w:pPr>
      <w:rPr>
        <w:rFonts w:ascii="Courier New" w:hAnsi="Courier New" w:cs="Courier New" w:hint="default"/>
      </w:rPr>
    </w:lvl>
    <w:lvl w:ilvl="2" w:tplc="FFFFFFFF" w:tentative="1">
      <w:start w:val="1"/>
      <w:numFmt w:val="bullet"/>
      <w:lvlText w:val=""/>
      <w:lvlJc w:val="left"/>
      <w:pPr>
        <w:tabs>
          <w:tab w:val="num" w:pos="3153"/>
        </w:tabs>
        <w:ind w:left="3153" w:hanging="360"/>
      </w:pPr>
      <w:rPr>
        <w:rFonts w:ascii="Wingdings" w:hAnsi="Wingdings" w:hint="default"/>
      </w:rPr>
    </w:lvl>
    <w:lvl w:ilvl="3" w:tplc="FFFFFFFF" w:tentative="1">
      <w:start w:val="1"/>
      <w:numFmt w:val="bullet"/>
      <w:lvlText w:val=""/>
      <w:lvlJc w:val="left"/>
      <w:pPr>
        <w:tabs>
          <w:tab w:val="num" w:pos="3873"/>
        </w:tabs>
        <w:ind w:left="3873" w:hanging="360"/>
      </w:pPr>
      <w:rPr>
        <w:rFonts w:ascii="Symbol" w:hAnsi="Symbol" w:hint="default"/>
      </w:rPr>
    </w:lvl>
    <w:lvl w:ilvl="4" w:tplc="FFFFFFFF" w:tentative="1">
      <w:start w:val="1"/>
      <w:numFmt w:val="bullet"/>
      <w:lvlText w:val="o"/>
      <w:lvlJc w:val="left"/>
      <w:pPr>
        <w:tabs>
          <w:tab w:val="num" w:pos="4593"/>
        </w:tabs>
        <w:ind w:left="4593" w:hanging="360"/>
      </w:pPr>
      <w:rPr>
        <w:rFonts w:ascii="Courier New" w:hAnsi="Courier New" w:cs="Courier New" w:hint="default"/>
      </w:rPr>
    </w:lvl>
    <w:lvl w:ilvl="5" w:tplc="FFFFFFFF" w:tentative="1">
      <w:start w:val="1"/>
      <w:numFmt w:val="bullet"/>
      <w:lvlText w:val=""/>
      <w:lvlJc w:val="left"/>
      <w:pPr>
        <w:tabs>
          <w:tab w:val="num" w:pos="5313"/>
        </w:tabs>
        <w:ind w:left="5313" w:hanging="360"/>
      </w:pPr>
      <w:rPr>
        <w:rFonts w:ascii="Wingdings" w:hAnsi="Wingdings" w:hint="default"/>
      </w:rPr>
    </w:lvl>
    <w:lvl w:ilvl="6" w:tplc="FFFFFFFF" w:tentative="1">
      <w:start w:val="1"/>
      <w:numFmt w:val="bullet"/>
      <w:lvlText w:val=""/>
      <w:lvlJc w:val="left"/>
      <w:pPr>
        <w:tabs>
          <w:tab w:val="num" w:pos="6033"/>
        </w:tabs>
        <w:ind w:left="6033" w:hanging="360"/>
      </w:pPr>
      <w:rPr>
        <w:rFonts w:ascii="Symbol" w:hAnsi="Symbol" w:hint="default"/>
      </w:rPr>
    </w:lvl>
    <w:lvl w:ilvl="7" w:tplc="FFFFFFFF" w:tentative="1">
      <w:start w:val="1"/>
      <w:numFmt w:val="bullet"/>
      <w:lvlText w:val="o"/>
      <w:lvlJc w:val="left"/>
      <w:pPr>
        <w:tabs>
          <w:tab w:val="num" w:pos="6753"/>
        </w:tabs>
        <w:ind w:left="6753" w:hanging="360"/>
      </w:pPr>
      <w:rPr>
        <w:rFonts w:ascii="Courier New" w:hAnsi="Courier New" w:cs="Courier New" w:hint="default"/>
      </w:rPr>
    </w:lvl>
    <w:lvl w:ilvl="8" w:tplc="FFFFFFFF" w:tentative="1">
      <w:start w:val="1"/>
      <w:numFmt w:val="bullet"/>
      <w:lvlText w:val=""/>
      <w:lvlJc w:val="left"/>
      <w:pPr>
        <w:tabs>
          <w:tab w:val="num" w:pos="7473"/>
        </w:tabs>
        <w:ind w:left="7473" w:hanging="360"/>
      </w:pPr>
      <w:rPr>
        <w:rFonts w:ascii="Wingdings" w:hAnsi="Wingdings" w:hint="default"/>
      </w:rPr>
    </w:lvl>
  </w:abstractNum>
  <w:abstractNum w:abstractNumId="15" w15:restartNumberingAfterBreak="0">
    <w:nsid w:val="465902F1"/>
    <w:multiLevelType w:val="hybridMultilevel"/>
    <w:tmpl w:val="E8E8B8A4"/>
    <w:lvl w:ilvl="0" w:tplc="929CEC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A752D30"/>
    <w:multiLevelType w:val="multilevel"/>
    <w:tmpl w:val="85B274B4"/>
    <w:lvl w:ilvl="0">
      <w:start w:val="6"/>
      <w:numFmt w:val="decimal"/>
      <w:lvlText w:val="%1."/>
      <w:lvlJc w:val="left"/>
      <w:pPr>
        <w:ind w:left="840" w:hanging="360"/>
      </w:pPr>
      <w:rPr>
        <w:rFonts w:hint="default"/>
      </w:rPr>
    </w:lvl>
    <w:lvl w:ilvl="1">
      <w:start w:val="1"/>
      <w:numFmt w:val="decimal"/>
      <w:isLgl/>
      <w:lvlText w:val="%1.%2."/>
      <w:lvlJc w:val="left"/>
      <w:pPr>
        <w:ind w:left="1200" w:hanging="720"/>
      </w:pPr>
      <w:rPr>
        <w:rFonts w:hint="default"/>
        <w:b w:val="0"/>
        <w:color w:val="000000"/>
        <w:sz w:val="24"/>
      </w:rPr>
    </w:lvl>
    <w:lvl w:ilvl="2">
      <w:start w:val="1"/>
      <w:numFmt w:val="decimal"/>
      <w:isLgl/>
      <w:lvlText w:val="%1.%2.%3."/>
      <w:lvlJc w:val="left"/>
      <w:pPr>
        <w:ind w:left="1200" w:hanging="720"/>
      </w:pPr>
      <w:rPr>
        <w:rFonts w:hint="default"/>
        <w:b w:val="0"/>
        <w:color w:val="000000"/>
        <w:sz w:val="24"/>
      </w:rPr>
    </w:lvl>
    <w:lvl w:ilvl="3">
      <w:start w:val="1"/>
      <w:numFmt w:val="decimal"/>
      <w:isLgl/>
      <w:lvlText w:val="%1.%2.%3.%4."/>
      <w:lvlJc w:val="left"/>
      <w:pPr>
        <w:ind w:left="1560" w:hanging="1080"/>
      </w:pPr>
      <w:rPr>
        <w:rFonts w:hint="default"/>
        <w:b w:val="0"/>
        <w:color w:val="000000"/>
        <w:sz w:val="24"/>
      </w:rPr>
    </w:lvl>
    <w:lvl w:ilvl="4">
      <w:start w:val="1"/>
      <w:numFmt w:val="decimal"/>
      <w:isLgl/>
      <w:lvlText w:val="%1.%2.%3.%4.%5."/>
      <w:lvlJc w:val="left"/>
      <w:pPr>
        <w:ind w:left="1560" w:hanging="1080"/>
      </w:pPr>
      <w:rPr>
        <w:rFonts w:hint="default"/>
        <w:b w:val="0"/>
        <w:color w:val="000000"/>
        <w:sz w:val="24"/>
      </w:rPr>
    </w:lvl>
    <w:lvl w:ilvl="5">
      <w:start w:val="1"/>
      <w:numFmt w:val="decimal"/>
      <w:isLgl/>
      <w:lvlText w:val="%1.%2.%3.%4.%5.%6."/>
      <w:lvlJc w:val="left"/>
      <w:pPr>
        <w:ind w:left="1920" w:hanging="1440"/>
      </w:pPr>
      <w:rPr>
        <w:rFonts w:hint="default"/>
        <w:b w:val="0"/>
        <w:color w:val="000000"/>
        <w:sz w:val="24"/>
      </w:rPr>
    </w:lvl>
    <w:lvl w:ilvl="6">
      <w:start w:val="1"/>
      <w:numFmt w:val="decimal"/>
      <w:isLgl/>
      <w:lvlText w:val="%1.%2.%3.%4.%5.%6.%7."/>
      <w:lvlJc w:val="left"/>
      <w:pPr>
        <w:ind w:left="2280" w:hanging="1800"/>
      </w:pPr>
      <w:rPr>
        <w:rFonts w:hint="default"/>
        <w:b w:val="0"/>
        <w:color w:val="000000"/>
        <w:sz w:val="24"/>
      </w:rPr>
    </w:lvl>
    <w:lvl w:ilvl="7">
      <w:start w:val="1"/>
      <w:numFmt w:val="decimal"/>
      <w:isLgl/>
      <w:lvlText w:val="%1.%2.%3.%4.%5.%6.%7.%8."/>
      <w:lvlJc w:val="left"/>
      <w:pPr>
        <w:ind w:left="2280" w:hanging="1800"/>
      </w:pPr>
      <w:rPr>
        <w:rFonts w:hint="default"/>
        <w:b w:val="0"/>
        <w:color w:val="000000"/>
        <w:sz w:val="24"/>
      </w:rPr>
    </w:lvl>
    <w:lvl w:ilvl="8">
      <w:start w:val="1"/>
      <w:numFmt w:val="decimal"/>
      <w:isLgl/>
      <w:lvlText w:val="%1.%2.%3.%4.%5.%6.%7.%8.%9."/>
      <w:lvlJc w:val="left"/>
      <w:pPr>
        <w:ind w:left="2640" w:hanging="2160"/>
      </w:pPr>
      <w:rPr>
        <w:rFonts w:hint="default"/>
        <w:b w:val="0"/>
        <w:color w:val="000000"/>
        <w:sz w:val="24"/>
      </w:rPr>
    </w:lvl>
  </w:abstractNum>
  <w:abstractNum w:abstractNumId="17" w15:restartNumberingAfterBreak="0">
    <w:nsid w:val="52C16B28"/>
    <w:multiLevelType w:val="multilevel"/>
    <w:tmpl w:val="4484FC12"/>
    <w:lvl w:ilvl="0">
      <w:start w:val="3"/>
      <w:numFmt w:val="none"/>
      <w:lvlText w:val="9."/>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bullet"/>
      <w:lvlText w:val=""/>
      <w:lvlJc w:val="left"/>
      <w:pPr>
        <w:tabs>
          <w:tab w:val="num" w:pos="1211"/>
        </w:tabs>
        <w:ind w:left="1211" w:hanging="360"/>
      </w:pPr>
      <w:rPr>
        <w:rFonts w:ascii="Symbol" w:hAnsi="Symbol"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4E112D5"/>
    <w:multiLevelType w:val="hybridMultilevel"/>
    <w:tmpl w:val="59322B8A"/>
    <w:lvl w:ilvl="0" w:tplc="932A5A2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7DB2F6C"/>
    <w:multiLevelType w:val="multilevel"/>
    <w:tmpl w:val="F5F4526A"/>
    <w:lvl w:ilvl="0">
      <w:start w:val="5"/>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2"/>
      <w:numFmt w:val="decimal"/>
      <w:lvlText w:val="%1.%2.%3"/>
      <w:lvlJc w:val="left"/>
      <w:pPr>
        <w:ind w:left="1382" w:hanging="720"/>
      </w:pPr>
      <w:rPr>
        <w:rFonts w:hint="default"/>
      </w:rPr>
    </w:lvl>
    <w:lvl w:ilvl="3">
      <w:start w:val="7"/>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20" w15:restartNumberingAfterBreak="0">
    <w:nsid w:val="61CF123A"/>
    <w:multiLevelType w:val="hybridMultilevel"/>
    <w:tmpl w:val="E0D859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D4D78A3"/>
    <w:multiLevelType w:val="hybridMultilevel"/>
    <w:tmpl w:val="95DCAC22"/>
    <w:lvl w:ilvl="0" w:tplc="27682E98">
      <w:start w:val="1"/>
      <w:numFmt w:val="decimal"/>
      <w:lvlText w:val="%1."/>
      <w:lvlJc w:val="left"/>
      <w:pPr>
        <w:ind w:left="740" w:hanging="360"/>
      </w:pPr>
      <w:rPr>
        <w:rFonts w:hint="default"/>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22" w15:restartNumberingAfterBreak="0">
    <w:nsid w:val="6EBB3A1A"/>
    <w:multiLevelType w:val="multilevel"/>
    <w:tmpl w:val="D1BCC91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6F9E60AA"/>
    <w:multiLevelType w:val="multilevel"/>
    <w:tmpl w:val="8FC88E7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432"/>
        </w:tabs>
        <w:ind w:left="432" w:hanging="432"/>
      </w:pPr>
      <w:rPr>
        <w:rFonts w:hint="default"/>
        <w:b w:val="0"/>
        <w:i w:val="0"/>
        <w:strike w:val="0"/>
        <w:color w:val="auto"/>
        <w:sz w:val="24"/>
        <w:szCs w:val="24"/>
      </w:rPr>
    </w:lvl>
    <w:lvl w:ilvl="2">
      <w:start w:val="3"/>
      <w:numFmt w:val="decimal"/>
      <w:lvlText w:val="%1.%2.%3."/>
      <w:lvlJc w:val="left"/>
      <w:pPr>
        <w:tabs>
          <w:tab w:val="num" w:pos="1440"/>
        </w:tabs>
        <w:ind w:left="1224" w:hanging="504"/>
      </w:pPr>
      <w:rPr>
        <w:rFonts w:hint="default"/>
        <w:color w:val="000000"/>
      </w:rPr>
    </w:lvl>
    <w:lvl w:ilvl="3">
      <w:start w:val="1"/>
      <w:numFmt w:val="decimal"/>
      <w:lvlText w:val="%1.%2.%3.%4."/>
      <w:lvlJc w:val="left"/>
      <w:pPr>
        <w:tabs>
          <w:tab w:val="num" w:pos="1800"/>
        </w:tabs>
        <w:ind w:left="1728" w:hanging="648"/>
      </w:pPr>
      <w:rPr>
        <w:rFonts w:hint="default"/>
        <w:b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724C2486"/>
    <w:multiLevelType w:val="multilevel"/>
    <w:tmpl w:val="6DAAB30A"/>
    <w:lvl w:ilvl="0">
      <w:start w:val="2"/>
      <w:numFmt w:val="decimal"/>
      <w:lvlText w:val="%1."/>
      <w:lvlJc w:val="left"/>
      <w:pPr>
        <w:tabs>
          <w:tab w:val="num" w:pos="540"/>
        </w:tabs>
        <w:ind w:left="540" w:hanging="540"/>
      </w:pPr>
      <w:rPr>
        <w:rFonts w:hint="default"/>
      </w:rPr>
    </w:lvl>
    <w:lvl w:ilvl="1">
      <w:start w:val="3"/>
      <w:numFmt w:val="decimal"/>
      <w:lvlText w:val="%1.%2."/>
      <w:lvlJc w:val="left"/>
      <w:pPr>
        <w:tabs>
          <w:tab w:val="num" w:pos="823"/>
        </w:tabs>
        <w:ind w:left="823" w:hanging="540"/>
      </w:pPr>
      <w:rPr>
        <w:rFonts w:hint="default"/>
      </w:rPr>
    </w:lvl>
    <w:lvl w:ilvl="2">
      <w:start w:val="1"/>
      <w:numFmt w:val="decimal"/>
      <w:lvlText w:val="3.%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25" w15:restartNumberingAfterBreak="0">
    <w:nsid w:val="72766382"/>
    <w:multiLevelType w:val="multilevel"/>
    <w:tmpl w:val="ECB2137E"/>
    <w:lvl w:ilvl="0">
      <w:start w:val="2"/>
      <w:numFmt w:val="decimal"/>
      <w:lvlText w:val="%1."/>
      <w:lvlJc w:val="left"/>
      <w:pPr>
        <w:tabs>
          <w:tab w:val="num" w:pos="360"/>
        </w:tabs>
        <w:ind w:left="360" w:hanging="360"/>
      </w:pPr>
      <w:rPr>
        <w:rFonts w:hint="default"/>
      </w:rPr>
    </w:lvl>
    <w:lvl w:ilvl="1">
      <w:start w:val="1"/>
      <w:numFmt w:val="none"/>
      <w:lvlText w:val="2.1."/>
      <w:lvlJc w:val="left"/>
      <w:pPr>
        <w:tabs>
          <w:tab w:val="num" w:pos="792"/>
        </w:tabs>
        <w:ind w:left="792" w:hanging="432"/>
      </w:pPr>
      <w:rPr>
        <w:rFonts w:hint="default"/>
      </w:rPr>
    </w:lvl>
    <w:lvl w:ilvl="2">
      <w:start w:val="1"/>
      <w:numFmt w:val="none"/>
      <w:lvlText w:val="5 4."/>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742860B7"/>
    <w:multiLevelType w:val="multilevel"/>
    <w:tmpl w:val="3138A50E"/>
    <w:lvl w:ilvl="0">
      <w:start w:val="1"/>
      <w:numFmt w:val="decimal"/>
      <w:lvlText w:val="%1."/>
      <w:lvlJc w:val="left"/>
      <w:pPr>
        <w:ind w:left="360" w:hanging="360"/>
      </w:pPr>
      <w:rPr>
        <w:b/>
      </w:rPr>
    </w:lvl>
    <w:lvl w:ilvl="1">
      <w:start w:val="1"/>
      <w:numFmt w:val="decimal"/>
      <w:lvlText w:val="%1.%2."/>
      <w:lvlJc w:val="left"/>
      <w:pPr>
        <w:ind w:left="792" w:hanging="432"/>
      </w:pPr>
      <w:rPr>
        <w:b w:val="0"/>
        <w:i w:val="0"/>
        <w:color w:val="auto"/>
      </w:rPr>
    </w:lvl>
    <w:lvl w:ilvl="2">
      <w:start w:val="1"/>
      <w:numFmt w:val="bullet"/>
      <w:lvlText w:val=""/>
      <w:lvlJc w:val="left"/>
      <w:pPr>
        <w:ind w:left="1224" w:hanging="504"/>
      </w:pPr>
      <w:rPr>
        <w:rFonts w:ascii="Symbol" w:hAnsi="Symbol" w:hint="default"/>
        <w:color w:val="auto"/>
      </w:rPr>
    </w:lvl>
    <w:lvl w:ilvl="3">
      <w:start w:val="1"/>
      <w:numFmt w:val="bullet"/>
      <w:lvlText w:val=""/>
      <w:lvlJc w:val="left"/>
      <w:pPr>
        <w:ind w:left="1728" w:hanging="648"/>
      </w:pPr>
      <w:rPr>
        <w:rFonts w:ascii="Symbol" w:hAnsi="Symbol" w:hint="default"/>
      </w:rPr>
    </w:lvl>
    <w:lvl w:ilvl="4">
      <w:start w:val="1"/>
      <w:numFmt w:val="decimal"/>
      <w:lvlText w:val="4.%5."/>
      <w:lvlJc w:val="left"/>
      <w:pPr>
        <w:ind w:left="2232" w:hanging="792"/>
      </w:pPr>
      <w:rPr>
        <w:rFonts w:ascii="Times New Roman" w:hAnsi="Times New Roman" w:cs="Times New Roman"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8"/>
  </w:num>
  <w:num w:numId="3">
    <w:abstractNumId w:val="21"/>
  </w:num>
  <w:num w:numId="4">
    <w:abstractNumId w:val="22"/>
  </w:num>
  <w:num w:numId="5">
    <w:abstractNumId w:val="12"/>
  </w:num>
  <w:num w:numId="6">
    <w:abstractNumId w:val="1"/>
  </w:num>
  <w:num w:numId="7">
    <w:abstractNumId w:val="10"/>
  </w:num>
  <w:num w:numId="8">
    <w:abstractNumId w:val="23"/>
  </w:num>
  <w:num w:numId="9">
    <w:abstractNumId w:val="25"/>
  </w:num>
  <w:num w:numId="10">
    <w:abstractNumId w:val="14"/>
  </w:num>
  <w:num w:numId="11">
    <w:abstractNumId w:val="0"/>
  </w:num>
  <w:num w:numId="12">
    <w:abstractNumId w:val="24"/>
  </w:num>
  <w:num w:numId="13">
    <w:abstractNumId w:val="17"/>
  </w:num>
  <w:num w:numId="14">
    <w:abstractNumId w:val="11"/>
  </w:num>
  <w:num w:numId="15">
    <w:abstractNumId w:val="3"/>
  </w:num>
  <w:num w:numId="16">
    <w:abstractNumId w:val="5"/>
  </w:num>
  <w:num w:numId="17">
    <w:abstractNumId w:val="9"/>
  </w:num>
  <w:num w:numId="18">
    <w:abstractNumId w:val="7"/>
  </w:num>
  <w:num w:numId="19">
    <w:abstractNumId w:val="6"/>
  </w:num>
  <w:num w:numId="20">
    <w:abstractNumId w:val="16"/>
  </w:num>
  <w:num w:numId="21">
    <w:abstractNumId w:val="20"/>
  </w:num>
  <w:num w:numId="22">
    <w:abstractNumId w:val="19"/>
  </w:num>
  <w:num w:numId="23">
    <w:abstractNumId w:val="26"/>
  </w:num>
  <w:num w:numId="24">
    <w:abstractNumId w:val="18"/>
  </w:num>
  <w:num w:numId="25">
    <w:abstractNumId w:val="2"/>
  </w:num>
  <w:num w:numId="26">
    <w:abstractNumId w:val="15"/>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044"/>
    <w:rsid w:val="00000C27"/>
    <w:rsid w:val="00005B6C"/>
    <w:rsid w:val="00020B94"/>
    <w:rsid w:val="00022054"/>
    <w:rsid w:val="000224C7"/>
    <w:rsid w:val="00033CBE"/>
    <w:rsid w:val="00037007"/>
    <w:rsid w:val="00043783"/>
    <w:rsid w:val="000504A7"/>
    <w:rsid w:val="00050DE0"/>
    <w:rsid w:val="000534C3"/>
    <w:rsid w:val="00060A21"/>
    <w:rsid w:val="00062723"/>
    <w:rsid w:val="00066024"/>
    <w:rsid w:val="000712EA"/>
    <w:rsid w:val="00082760"/>
    <w:rsid w:val="00085B4F"/>
    <w:rsid w:val="00085DA6"/>
    <w:rsid w:val="00086A43"/>
    <w:rsid w:val="00095045"/>
    <w:rsid w:val="00096B2E"/>
    <w:rsid w:val="00096FCF"/>
    <w:rsid w:val="000A3EC7"/>
    <w:rsid w:val="000B32A1"/>
    <w:rsid w:val="000C3468"/>
    <w:rsid w:val="000C5832"/>
    <w:rsid w:val="000C710A"/>
    <w:rsid w:val="000D0109"/>
    <w:rsid w:val="000D1202"/>
    <w:rsid w:val="000F4F67"/>
    <w:rsid w:val="001153DE"/>
    <w:rsid w:val="00115894"/>
    <w:rsid w:val="001165FC"/>
    <w:rsid w:val="001406C3"/>
    <w:rsid w:val="00144144"/>
    <w:rsid w:val="00144E92"/>
    <w:rsid w:val="00146A15"/>
    <w:rsid w:val="001566B3"/>
    <w:rsid w:val="00160EE2"/>
    <w:rsid w:val="00164A7A"/>
    <w:rsid w:val="001775C9"/>
    <w:rsid w:val="001779E8"/>
    <w:rsid w:val="00192974"/>
    <w:rsid w:val="001929B2"/>
    <w:rsid w:val="00194DC8"/>
    <w:rsid w:val="001A1783"/>
    <w:rsid w:val="001A5D47"/>
    <w:rsid w:val="001D3220"/>
    <w:rsid w:val="001E0158"/>
    <w:rsid w:val="001E1F91"/>
    <w:rsid w:val="001E7B10"/>
    <w:rsid w:val="001F3044"/>
    <w:rsid w:val="001F680C"/>
    <w:rsid w:val="00211B10"/>
    <w:rsid w:val="00230749"/>
    <w:rsid w:val="002313DE"/>
    <w:rsid w:val="00232CFA"/>
    <w:rsid w:val="0024281F"/>
    <w:rsid w:val="00242859"/>
    <w:rsid w:val="00242E3C"/>
    <w:rsid w:val="002505B1"/>
    <w:rsid w:val="00262BFD"/>
    <w:rsid w:val="002713AE"/>
    <w:rsid w:val="002732A0"/>
    <w:rsid w:val="00274206"/>
    <w:rsid w:val="0027637B"/>
    <w:rsid w:val="00285328"/>
    <w:rsid w:val="00297DD7"/>
    <w:rsid w:val="002B77B4"/>
    <w:rsid w:val="002B7A86"/>
    <w:rsid w:val="002C75BF"/>
    <w:rsid w:val="002C78E3"/>
    <w:rsid w:val="002E786A"/>
    <w:rsid w:val="002F4CD1"/>
    <w:rsid w:val="00303A96"/>
    <w:rsid w:val="0032172F"/>
    <w:rsid w:val="00323524"/>
    <w:rsid w:val="0032498C"/>
    <w:rsid w:val="003439E5"/>
    <w:rsid w:val="00345594"/>
    <w:rsid w:val="003568E2"/>
    <w:rsid w:val="00356EDE"/>
    <w:rsid w:val="0039416D"/>
    <w:rsid w:val="00397BBE"/>
    <w:rsid w:val="003B168D"/>
    <w:rsid w:val="003D22AF"/>
    <w:rsid w:val="003D3E94"/>
    <w:rsid w:val="003E05EF"/>
    <w:rsid w:val="003E5C19"/>
    <w:rsid w:val="003F4865"/>
    <w:rsid w:val="00410658"/>
    <w:rsid w:val="004121E2"/>
    <w:rsid w:val="0041730D"/>
    <w:rsid w:val="004443B8"/>
    <w:rsid w:val="004554B4"/>
    <w:rsid w:val="00456E0C"/>
    <w:rsid w:val="00463E0A"/>
    <w:rsid w:val="0047101A"/>
    <w:rsid w:val="0047240C"/>
    <w:rsid w:val="00472857"/>
    <w:rsid w:val="00486B7E"/>
    <w:rsid w:val="00490A2D"/>
    <w:rsid w:val="00490BC1"/>
    <w:rsid w:val="004B0426"/>
    <w:rsid w:val="004C50C8"/>
    <w:rsid w:val="004E2E82"/>
    <w:rsid w:val="004E50DC"/>
    <w:rsid w:val="004E7113"/>
    <w:rsid w:val="004E7C35"/>
    <w:rsid w:val="004E7F6B"/>
    <w:rsid w:val="004F728F"/>
    <w:rsid w:val="00506E6D"/>
    <w:rsid w:val="00507613"/>
    <w:rsid w:val="00510F3D"/>
    <w:rsid w:val="00520AF3"/>
    <w:rsid w:val="005343FF"/>
    <w:rsid w:val="00544920"/>
    <w:rsid w:val="0054602C"/>
    <w:rsid w:val="005468E1"/>
    <w:rsid w:val="0055063C"/>
    <w:rsid w:val="00552684"/>
    <w:rsid w:val="00553BFE"/>
    <w:rsid w:val="00560709"/>
    <w:rsid w:val="005712BB"/>
    <w:rsid w:val="0057249B"/>
    <w:rsid w:val="005805C7"/>
    <w:rsid w:val="00586A3C"/>
    <w:rsid w:val="005A5E5E"/>
    <w:rsid w:val="005A6D7F"/>
    <w:rsid w:val="005B51E7"/>
    <w:rsid w:val="005C6B15"/>
    <w:rsid w:val="005F0081"/>
    <w:rsid w:val="0061036E"/>
    <w:rsid w:val="0061752F"/>
    <w:rsid w:val="00617DCB"/>
    <w:rsid w:val="00626907"/>
    <w:rsid w:val="00632C33"/>
    <w:rsid w:val="00642BCC"/>
    <w:rsid w:val="00643003"/>
    <w:rsid w:val="00676AF2"/>
    <w:rsid w:val="006911DF"/>
    <w:rsid w:val="006A0DDD"/>
    <w:rsid w:val="006B5331"/>
    <w:rsid w:val="006B7A1C"/>
    <w:rsid w:val="006C3F19"/>
    <w:rsid w:val="006D385B"/>
    <w:rsid w:val="006D7CB4"/>
    <w:rsid w:val="006E6ACF"/>
    <w:rsid w:val="006F4C4C"/>
    <w:rsid w:val="006F7424"/>
    <w:rsid w:val="00721EBB"/>
    <w:rsid w:val="007221E0"/>
    <w:rsid w:val="00723C94"/>
    <w:rsid w:val="00724C2F"/>
    <w:rsid w:val="0072570C"/>
    <w:rsid w:val="00733BA6"/>
    <w:rsid w:val="007359F6"/>
    <w:rsid w:val="00750778"/>
    <w:rsid w:val="00750DDD"/>
    <w:rsid w:val="0075741C"/>
    <w:rsid w:val="00761DE2"/>
    <w:rsid w:val="0076354E"/>
    <w:rsid w:val="00770036"/>
    <w:rsid w:val="007741EC"/>
    <w:rsid w:val="0078248B"/>
    <w:rsid w:val="00783A15"/>
    <w:rsid w:val="00793A6A"/>
    <w:rsid w:val="00794272"/>
    <w:rsid w:val="007B46DF"/>
    <w:rsid w:val="007D2240"/>
    <w:rsid w:val="007D308F"/>
    <w:rsid w:val="007D66B1"/>
    <w:rsid w:val="007F1E5C"/>
    <w:rsid w:val="007F2D40"/>
    <w:rsid w:val="007F5FA9"/>
    <w:rsid w:val="008010C8"/>
    <w:rsid w:val="008063E1"/>
    <w:rsid w:val="0081591A"/>
    <w:rsid w:val="008262ED"/>
    <w:rsid w:val="00845067"/>
    <w:rsid w:val="00847F55"/>
    <w:rsid w:val="008568FB"/>
    <w:rsid w:val="0086272B"/>
    <w:rsid w:val="00866A09"/>
    <w:rsid w:val="00873BCE"/>
    <w:rsid w:val="00876E9F"/>
    <w:rsid w:val="00881EE5"/>
    <w:rsid w:val="00882899"/>
    <w:rsid w:val="008828E3"/>
    <w:rsid w:val="0089100A"/>
    <w:rsid w:val="00895D5A"/>
    <w:rsid w:val="008A35AE"/>
    <w:rsid w:val="008A4C7D"/>
    <w:rsid w:val="008A5D64"/>
    <w:rsid w:val="008A726F"/>
    <w:rsid w:val="008B179D"/>
    <w:rsid w:val="008C085A"/>
    <w:rsid w:val="008C7279"/>
    <w:rsid w:val="008D1DDF"/>
    <w:rsid w:val="008D7CB8"/>
    <w:rsid w:val="008E0AD5"/>
    <w:rsid w:val="008E1407"/>
    <w:rsid w:val="00902A56"/>
    <w:rsid w:val="00905C0E"/>
    <w:rsid w:val="00915A99"/>
    <w:rsid w:val="00931245"/>
    <w:rsid w:val="00931D49"/>
    <w:rsid w:val="00934BF1"/>
    <w:rsid w:val="009374B0"/>
    <w:rsid w:val="0094333A"/>
    <w:rsid w:val="009563B6"/>
    <w:rsid w:val="00962B54"/>
    <w:rsid w:val="00966EC3"/>
    <w:rsid w:val="009706EB"/>
    <w:rsid w:val="00974DAA"/>
    <w:rsid w:val="00987102"/>
    <w:rsid w:val="00987B2C"/>
    <w:rsid w:val="00991431"/>
    <w:rsid w:val="009920BC"/>
    <w:rsid w:val="00993D2B"/>
    <w:rsid w:val="009A1E54"/>
    <w:rsid w:val="009B3276"/>
    <w:rsid w:val="009C644E"/>
    <w:rsid w:val="009D2DD7"/>
    <w:rsid w:val="009F4D91"/>
    <w:rsid w:val="00A05847"/>
    <w:rsid w:val="00A125EE"/>
    <w:rsid w:val="00A21151"/>
    <w:rsid w:val="00A32679"/>
    <w:rsid w:val="00A467D9"/>
    <w:rsid w:val="00A4703D"/>
    <w:rsid w:val="00A54B7A"/>
    <w:rsid w:val="00A7020D"/>
    <w:rsid w:val="00A87AAE"/>
    <w:rsid w:val="00A95499"/>
    <w:rsid w:val="00A95878"/>
    <w:rsid w:val="00AA4F06"/>
    <w:rsid w:val="00AC0977"/>
    <w:rsid w:val="00AD3A13"/>
    <w:rsid w:val="00AD7254"/>
    <w:rsid w:val="00AE5FE6"/>
    <w:rsid w:val="00AF4434"/>
    <w:rsid w:val="00B237DF"/>
    <w:rsid w:val="00B438D1"/>
    <w:rsid w:val="00B52942"/>
    <w:rsid w:val="00B54379"/>
    <w:rsid w:val="00B708DC"/>
    <w:rsid w:val="00B7474D"/>
    <w:rsid w:val="00B77166"/>
    <w:rsid w:val="00B93C8A"/>
    <w:rsid w:val="00B94BCC"/>
    <w:rsid w:val="00B95D49"/>
    <w:rsid w:val="00B96914"/>
    <w:rsid w:val="00B96FD9"/>
    <w:rsid w:val="00BA35A0"/>
    <w:rsid w:val="00BA3B6F"/>
    <w:rsid w:val="00BB0C61"/>
    <w:rsid w:val="00BB2638"/>
    <w:rsid w:val="00BB3562"/>
    <w:rsid w:val="00BD58F7"/>
    <w:rsid w:val="00BE37A8"/>
    <w:rsid w:val="00BE584B"/>
    <w:rsid w:val="00BF1CF0"/>
    <w:rsid w:val="00BF69EA"/>
    <w:rsid w:val="00C04E8E"/>
    <w:rsid w:val="00C05050"/>
    <w:rsid w:val="00C110E9"/>
    <w:rsid w:val="00C35AC9"/>
    <w:rsid w:val="00C44E0C"/>
    <w:rsid w:val="00C45B0B"/>
    <w:rsid w:val="00C47F91"/>
    <w:rsid w:val="00C56D34"/>
    <w:rsid w:val="00C57414"/>
    <w:rsid w:val="00C619B8"/>
    <w:rsid w:val="00C65DDF"/>
    <w:rsid w:val="00C66CBB"/>
    <w:rsid w:val="00C67ADD"/>
    <w:rsid w:val="00C67D76"/>
    <w:rsid w:val="00C710FC"/>
    <w:rsid w:val="00C84355"/>
    <w:rsid w:val="00C90F30"/>
    <w:rsid w:val="00CA5FD2"/>
    <w:rsid w:val="00CB22E0"/>
    <w:rsid w:val="00CB3749"/>
    <w:rsid w:val="00CC4345"/>
    <w:rsid w:val="00CC627E"/>
    <w:rsid w:val="00D010AB"/>
    <w:rsid w:val="00D01C2E"/>
    <w:rsid w:val="00D025AF"/>
    <w:rsid w:val="00D20F4A"/>
    <w:rsid w:val="00D32707"/>
    <w:rsid w:val="00D32716"/>
    <w:rsid w:val="00D349C3"/>
    <w:rsid w:val="00D42085"/>
    <w:rsid w:val="00D42D14"/>
    <w:rsid w:val="00D43D20"/>
    <w:rsid w:val="00D4424D"/>
    <w:rsid w:val="00D44B59"/>
    <w:rsid w:val="00D4523C"/>
    <w:rsid w:val="00D45941"/>
    <w:rsid w:val="00D5332B"/>
    <w:rsid w:val="00D818D6"/>
    <w:rsid w:val="00D84C76"/>
    <w:rsid w:val="00D901F7"/>
    <w:rsid w:val="00D95808"/>
    <w:rsid w:val="00DA0747"/>
    <w:rsid w:val="00DA1E1E"/>
    <w:rsid w:val="00DA3C1D"/>
    <w:rsid w:val="00DA55C0"/>
    <w:rsid w:val="00DA597C"/>
    <w:rsid w:val="00DB5257"/>
    <w:rsid w:val="00DC66D1"/>
    <w:rsid w:val="00DC6965"/>
    <w:rsid w:val="00DD5D76"/>
    <w:rsid w:val="00DD6A7C"/>
    <w:rsid w:val="00E00036"/>
    <w:rsid w:val="00E02849"/>
    <w:rsid w:val="00E02FC9"/>
    <w:rsid w:val="00E21DBB"/>
    <w:rsid w:val="00E36468"/>
    <w:rsid w:val="00E36AE0"/>
    <w:rsid w:val="00E42FD7"/>
    <w:rsid w:val="00E4502F"/>
    <w:rsid w:val="00E50F6F"/>
    <w:rsid w:val="00E63D11"/>
    <w:rsid w:val="00E77A58"/>
    <w:rsid w:val="00E77CD2"/>
    <w:rsid w:val="00E8475F"/>
    <w:rsid w:val="00E97561"/>
    <w:rsid w:val="00EA3621"/>
    <w:rsid w:val="00EB2770"/>
    <w:rsid w:val="00EC2C02"/>
    <w:rsid w:val="00EC486E"/>
    <w:rsid w:val="00EC5694"/>
    <w:rsid w:val="00EC658D"/>
    <w:rsid w:val="00ED3E52"/>
    <w:rsid w:val="00ED5FB1"/>
    <w:rsid w:val="00ED62AF"/>
    <w:rsid w:val="00EE12D2"/>
    <w:rsid w:val="00EE1904"/>
    <w:rsid w:val="00EF32FE"/>
    <w:rsid w:val="00F03AFA"/>
    <w:rsid w:val="00F10032"/>
    <w:rsid w:val="00F10BC2"/>
    <w:rsid w:val="00F127C6"/>
    <w:rsid w:val="00F2333A"/>
    <w:rsid w:val="00F31980"/>
    <w:rsid w:val="00F47C7C"/>
    <w:rsid w:val="00F633D3"/>
    <w:rsid w:val="00F6404D"/>
    <w:rsid w:val="00F6598C"/>
    <w:rsid w:val="00F81CAE"/>
    <w:rsid w:val="00F81FB5"/>
    <w:rsid w:val="00F96431"/>
    <w:rsid w:val="00F96707"/>
    <w:rsid w:val="00FA674F"/>
    <w:rsid w:val="00FA796F"/>
    <w:rsid w:val="00FE6577"/>
    <w:rsid w:val="00FF037F"/>
    <w:rsid w:val="00FF1221"/>
    <w:rsid w:val="00FF49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96FE3"/>
  <w15:chartTrackingRefBased/>
  <w15:docId w15:val="{B78D3537-0819-418C-A305-862E2E60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AC0977"/>
    <w:pPr>
      <w:keepNext/>
      <w:spacing w:before="240" w:after="60" w:line="240" w:lineRule="auto"/>
      <w:jc w:val="both"/>
      <w:outlineLvl w:val="0"/>
    </w:pPr>
    <w:rPr>
      <w:rFonts w:ascii="Arial" w:eastAsia="Times New Roman" w:hAnsi="Arial" w:cs="Arial"/>
      <w:b/>
      <w:bCs/>
      <w:kern w:val="32"/>
      <w:sz w:val="32"/>
      <w:szCs w:val="32"/>
      <w:lang w:eastAsia="ru-RU"/>
    </w:rPr>
  </w:style>
  <w:style w:type="paragraph" w:styleId="2">
    <w:name w:val="heading 2"/>
    <w:basedOn w:val="a"/>
    <w:next w:val="a"/>
    <w:link w:val="20"/>
    <w:semiHidden/>
    <w:unhideWhenUsed/>
    <w:qFormat/>
    <w:rsid w:val="00AC0977"/>
    <w:pPr>
      <w:keepNext/>
      <w:spacing w:before="240" w:after="60" w:line="240" w:lineRule="auto"/>
      <w:outlineLvl w:val="1"/>
    </w:pPr>
    <w:rPr>
      <w:rFonts w:ascii="Calibri Light" w:eastAsia="Times New Roman" w:hAnsi="Calibri Light" w:cs="Times New Roman"/>
      <w:b/>
      <w:bCs/>
      <w:i/>
      <w:iCs/>
      <w:sz w:val="28"/>
      <w:szCs w:val="28"/>
      <w:lang w:eastAsia="ru-RU"/>
    </w:rPr>
  </w:style>
  <w:style w:type="paragraph" w:styleId="4">
    <w:name w:val="heading 4"/>
    <w:basedOn w:val="a"/>
    <w:next w:val="a"/>
    <w:link w:val="40"/>
    <w:qFormat/>
    <w:rsid w:val="00AC0977"/>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link w:val="22"/>
    <w:rsid w:val="009C644E"/>
    <w:rPr>
      <w:rFonts w:ascii="Times New Roman" w:eastAsia="Times New Roman" w:hAnsi="Times New Roman" w:cs="Times New Roman"/>
      <w:b/>
      <w:bCs/>
      <w:sz w:val="25"/>
      <w:szCs w:val="25"/>
      <w:shd w:val="clear" w:color="auto" w:fill="FFFFFF"/>
    </w:rPr>
  </w:style>
  <w:style w:type="character" w:customStyle="1" w:styleId="11">
    <w:name w:val="Заголовок №1_"/>
    <w:basedOn w:val="a0"/>
    <w:link w:val="12"/>
    <w:rsid w:val="009C644E"/>
    <w:rPr>
      <w:rFonts w:ascii="Times New Roman" w:eastAsia="Times New Roman" w:hAnsi="Times New Roman" w:cs="Times New Roman"/>
      <w:b/>
      <w:bCs/>
      <w:spacing w:val="20"/>
      <w:sz w:val="68"/>
      <w:szCs w:val="68"/>
      <w:shd w:val="clear" w:color="auto" w:fill="FFFFFF"/>
    </w:rPr>
  </w:style>
  <w:style w:type="character" w:customStyle="1" w:styleId="a3">
    <w:name w:val="Основной текст_"/>
    <w:basedOn w:val="a0"/>
    <w:link w:val="13"/>
    <w:rsid w:val="009C644E"/>
    <w:rPr>
      <w:rFonts w:ascii="Times New Roman" w:eastAsia="Times New Roman" w:hAnsi="Times New Roman" w:cs="Times New Roman"/>
      <w:sz w:val="23"/>
      <w:szCs w:val="23"/>
      <w:shd w:val="clear" w:color="auto" w:fill="FFFFFF"/>
    </w:rPr>
  </w:style>
  <w:style w:type="paragraph" w:customStyle="1" w:styleId="22">
    <w:name w:val="Основной текст (2)"/>
    <w:basedOn w:val="a"/>
    <w:link w:val="21"/>
    <w:rsid w:val="009C644E"/>
    <w:pPr>
      <w:widowControl w:val="0"/>
      <w:shd w:val="clear" w:color="auto" w:fill="FFFFFF"/>
      <w:spacing w:after="60" w:line="0" w:lineRule="atLeast"/>
      <w:jc w:val="center"/>
    </w:pPr>
    <w:rPr>
      <w:rFonts w:ascii="Times New Roman" w:eastAsia="Times New Roman" w:hAnsi="Times New Roman" w:cs="Times New Roman"/>
      <w:b/>
      <w:bCs/>
      <w:sz w:val="25"/>
      <w:szCs w:val="25"/>
    </w:rPr>
  </w:style>
  <w:style w:type="paragraph" w:customStyle="1" w:styleId="12">
    <w:name w:val="Заголовок №1"/>
    <w:basedOn w:val="a"/>
    <w:link w:val="11"/>
    <w:rsid w:val="009C644E"/>
    <w:pPr>
      <w:widowControl w:val="0"/>
      <w:shd w:val="clear" w:color="auto" w:fill="FFFFFF"/>
      <w:spacing w:before="180" w:after="60" w:line="0" w:lineRule="atLeast"/>
      <w:jc w:val="center"/>
      <w:outlineLvl w:val="0"/>
    </w:pPr>
    <w:rPr>
      <w:rFonts w:ascii="Times New Roman" w:eastAsia="Times New Roman" w:hAnsi="Times New Roman" w:cs="Times New Roman"/>
      <w:b/>
      <w:bCs/>
      <w:spacing w:val="20"/>
      <w:sz w:val="68"/>
      <w:szCs w:val="68"/>
    </w:rPr>
  </w:style>
  <w:style w:type="paragraph" w:customStyle="1" w:styleId="13">
    <w:name w:val="Основной текст1"/>
    <w:basedOn w:val="a"/>
    <w:link w:val="a3"/>
    <w:rsid w:val="009C644E"/>
    <w:pPr>
      <w:widowControl w:val="0"/>
      <w:shd w:val="clear" w:color="auto" w:fill="FFFFFF"/>
      <w:spacing w:before="60" w:after="0" w:line="288" w:lineRule="exact"/>
      <w:ind w:hanging="340"/>
      <w:jc w:val="both"/>
    </w:pPr>
    <w:rPr>
      <w:rFonts w:ascii="Times New Roman" w:eastAsia="Times New Roman" w:hAnsi="Times New Roman" w:cs="Times New Roman"/>
      <w:sz w:val="23"/>
      <w:szCs w:val="23"/>
    </w:rPr>
  </w:style>
  <w:style w:type="paragraph" w:styleId="a4">
    <w:name w:val="List Paragraph"/>
    <w:basedOn w:val="a"/>
    <w:uiPriority w:val="34"/>
    <w:qFormat/>
    <w:rsid w:val="00022054"/>
    <w:pPr>
      <w:spacing w:before="120" w:after="120" w:line="240" w:lineRule="auto"/>
      <w:ind w:left="720" w:hanging="357"/>
      <w:contextualSpacing/>
      <w:jc w:val="both"/>
    </w:pPr>
    <w:rPr>
      <w:rFonts w:ascii="Times New Roman" w:eastAsia="Times New Roman" w:hAnsi="Times New Roman" w:cs="Times New Roman"/>
      <w:sz w:val="24"/>
      <w:szCs w:val="24"/>
      <w:lang w:eastAsia="ru-RU"/>
    </w:rPr>
  </w:style>
  <w:style w:type="paragraph" w:customStyle="1" w:styleId="23">
    <w:name w:val="Основной текст2"/>
    <w:basedOn w:val="a"/>
    <w:rsid w:val="000C710A"/>
    <w:pPr>
      <w:widowControl w:val="0"/>
      <w:shd w:val="clear" w:color="auto" w:fill="FFFFFF"/>
      <w:spacing w:before="420" w:after="0" w:line="446" w:lineRule="exact"/>
      <w:jc w:val="both"/>
    </w:pPr>
    <w:rPr>
      <w:rFonts w:ascii="Times New Roman" w:eastAsia="Times New Roman" w:hAnsi="Times New Roman" w:cs="Times New Roman"/>
      <w:color w:val="000000"/>
      <w:sz w:val="24"/>
      <w:szCs w:val="24"/>
      <w:lang w:eastAsia="ru-RU"/>
    </w:rPr>
  </w:style>
  <w:style w:type="character" w:customStyle="1" w:styleId="10">
    <w:name w:val="Заголовок 1 Знак"/>
    <w:basedOn w:val="a0"/>
    <w:link w:val="1"/>
    <w:rsid w:val="00AC0977"/>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AC0977"/>
    <w:rPr>
      <w:rFonts w:ascii="Calibri Light" w:eastAsia="Times New Roman" w:hAnsi="Calibri Light" w:cs="Times New Roman"/>
      <w:b/>
      <w:bCs/>
      <w:i/>
      <w:iCs/>
      <w:sz w:val="28"/>
      <w:szCs w:val="28"/>
      <w:lang w:eastAsia="ru-RU"/>
    </w:rPr>
  </w:style>
  <w:style w:type="character" w:customStyle="1" w:styleId="40">
    <w:name w:val="Заголовок 4 Знак"/>
    <w:basedOn w:val="a0"/>
    <w:link w:val="4"/>
    <w:rsid w:val="00AC0977"/>
    <w:rPr>
      <w:rFonts w:ascii="Times New Roman" w:eastAsia="Times New Roman" w:hAnsi="Times New Roman" w:cs="Times New Roman"/>
      <w:b/>
      <w:bCs/>
      <w:sz w:val="28"/>
      <w:szCs w:val="28"/>
      <w:lang w:eastAsia="ru-RU"/>
    </w:rPr>
  </w:style>
  <w:style w:type="numbering" w:customStyle="1" w:styleId="14">
    <w:name w:val="Нет списка1"/>
    <w:next w:val="a2"/>
    <w:semiHidden/>
    <w:rsid w:val="00AC0977"/>
  </w:style>
  <w:style w:type="paragraph" w:customStyle="1" w:styleId="ConsPlusNonformat">
    <w:name w:val="ConsPlusNonformat"/>
    <w:rsid w:val="00AC097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5">
    <w:name w:val="нормал1"/>
    <w:basedOn w:val="a"/>
    <w:rsid w:val="00AC0977"/>
    <w:pPr>
      <w:tabs>
        <w:tab w:val="left" w:leader="hyphen" w:pos="9072"/>
      </w:tabs>
      <w:autoSpaceDE w:val="0"/>
      <w:autoSpaceDN w:val="0"/>
      <w:spacing w:after="0" w:line="240" w:lineRule="auto"/>
      <w:ind w:firstLine="284"/>
      <w:jc w:val="both"/>
    </w:pPr>
    <w:rPr>
      <w:rFonts w:ascii="Times New Roman" w:eastAsia="Times New Roman" w:hAnsi="Times New Roman" w:cs="Times New Roman"/>
      <w:sz w:val="24"/>
      <w:lang w:eastAsia="ru-RU"/>
    </w:rPr>
  </w:style>
  <w:style w:type="paragraph" w:styleId="24">
    <w:name w:val="Body Text Indent 2"/>
    <w:basedOn w:val="a"/>
    <w:link w:val="25"/>
    <w:unhideWhenUsed/>
    <w:rsid w:val="00AC0977"/>
    <w:pPr>
      <w:spacing w:after="120" w:line="480" w:lineRule="auto"/>
      <w:ind w:left="283"/>
      <w:jc w:val="both"/>
    </w:pPr>
    <w:rPr>
      <w:rFonts w:ascii="Times New Roman" w:eastAsia="Times New Roman" w:hAnsi="Times New Roman" w:cs="Times New Roman"/>
      <w:sz w:val="24"/>
      <w:lang w:eastAsia="ru-RU"/>
    </w:rPr>
  </w:style>
  <w:style w:type="character" w:customStyle="1" w:styleId="25">
    <w:name w:val="Основной текст с отступом 2 Знак"/>
    <w:basedOn w:val="a0"/>
    <w:link w:val="24"/>
    <w:rsid w:val="00AC0977"/>
    <w:rPr>
      <w:rFonts w:ascii="Times New Roman" w:eastAsia="Times New Roman" w:hAnsi="Times New Roman" w:cs="Times New Roman"/>
      <w:sz w:val="24"/>
      <w:lang w:eastAsia="ru-RU"/>
    </w:rPr>
  </w:style>
  <w:style w:type="paragraph" w:styleId="26">
    <w:name w:val="Body Text 2"/>
    <w:basedOn w:val="a"/>
    <w:link w:val="27"/>
    <w:unhideWhenUsed/>
    <w:rsid w:val="00AC0977"/>
    <w:pPr>
      <w:spacing w:after="120" w:line="480" w:lineRule="auto"/>
      <w:jc w:val="both"/>
    </w:pPr>
    <w:rPr>
      <w:rFonts w:ascii="Times New Roman" w:eastAsia="Times New Roman" w:hAnsi="Times New Roman" w:cs="Times New Roman"/>
      <w:sz w:val="24"/>
      <w:lang w:eastAsia="ru-RU"/>
    </w:rPr>
  </w:style>
  <w:style w:type="character" w:customStyle="1" w:styleId="27">
    <w:name w:val="Основной текст 2 Знак"/>
    <w:basedOn w:val="a0"/>
    <w:link w:val="26"/>
    <w:rsid w:val="00AC0977"/>
    <w:rPr>
      <w:rFonts w:ascii="Times New Roman" w:eastAsia="Times New Roman" w:hAnsi="Times New Roman" w:cs="Times New Roman"/>
      <w:sz w:val="24"/>
      <w:lang w:eastAsia="ru-RU"/>
    </w:rPr>
  </w:style>
  <w:style w:type="paragraph" w:styleId="a5">
    <w:name w:val="Body Text Indent"/>
    <w:basedOn w:val="a"/>
    <w:link w:val="a6"/>
    <w:rsid w:val="00AC0977"/>
    <w:pPr>
      <w:spacing w:after="120" w:line="240" w:lineRule="auto"/>
      <w:ind w:left="283"/>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rsid w:val="00AC0977"/>
    <w:rPr>
      <w:rFonts w:ascii="Times New Roman" w:eastAsia="Times New Roman" w:hAnsi="Times New Roman" w:cs="Times New Roman"/>
      <w:sz w:val="24"/>
      <w:szCs w:val="24"/>
      <w:lang w:eastAsia="ru-RU"/>
    </w:rPr>
  </w:style>
  <w:style w:type="paragraph" w:styleId="a7">
    <w:name w:val="Plain Text"/>
    <w:basedOn w:val="a"/>
    <w:link w:val="a8"/>
    <w:rsid w:val="00AC0977"/>
    <w:pPr>
      <w:spacing w:after="0" w:line="240" w:lineRule="auto"/>
    </w:pPr>
    <w:rPr>
      <w:rFonts w:ascii="Courier New" w:eastAsia="Times New Roman" w:hAnsi="Courier New" w:cs="Times New Roman"/>
      <w:sz w:val="20"/>
      <w:szCs w:val="20"/>
      <w:lang w:eastAsia="ru-RU"/>
    </w:rPr>
  </w:style>
  <w:style w:type="character" w:customStyle="1" w:styleId="a8">
    <w:name w:val="Текст Знак"/>
    <w:basedOn w:val="a0"/>
    <w:link w:val="a7"/>
    <w:rsid w:val="00AC0977"/>
    <w:rPr>
      <w:rFonts w:ascii="Courier New" w:eastAsia="Times New Roman" w:hAnsi="Courier New" w:cs="Times New Roman"/>
      <w:sz w:val="20"/>
      <w:szCs w:val="20"/>
      <w:lang w:eastAsia="ru-RU"/>
    </w:rPr>
  </w:style>
  <w:style w:type="paragraph" w:customStyle="1" w:styleId="2TimesNewRoman">
    <w:name w:val="Основной текст с отступом 2 + Times New Roman"/>
    <w:aliases w:val="10 pt,Первая строка:  0,86 см"/>
    <w:basedOn w:val="24"/>
    <w:rsid w:val="00AC0977"/>
    <w:pPr>
      <w:spacing w:after="0" w:line="240" w:lineRule="auto"/>
      <w:ind w:left="0" w:firstLine="488"/>
    </w:pPr>
    <w:rPr>
      <w:snapToGrid w:val="0"/>
      <w:color w:val="000000"/>
      <w:sz w:val="20"/>
      <w:szCs w:val="20"/>
    </w:rPr>
  </w:style>
  <w:style w:type="character" w:styleId="a9">
    <w:name w:val="Strong"/>
    <w:uiPriority w:val="22"/>
    <w:qFormat/>
    <w:rsid w:val="00AC0977"/>
    <w:rPr>
      <w:b/>
      <w:bCs/>
    </w:rPr>
  </w:style>
  <w:style w:type="character" w:customStyle="1" w:styleId="apple-converted-space">
    <w:name w:val="apple-converted-space"/>
    <w:rsid w:val="00AC0977"/>
  </w:style>
  <w:style w:type="character" w:customStyle="1" w:styleId="41">
    <w:name w:val="Основной текст (4)"/>
    <w:rsid w:val="00AC0977"/>
    <w:rPr>
      <w:rFonts w:ascii="Times New Roman" w:eastAsia="Times New Roman" w:hAnsi="Times New Roman" w:cs="Times New Roman"/>
      <w:b/>
      <w:bCs/>
      <w:i w:val="0"/>
      <w:iCs w:val="0"/>
      <w:smallCaps w:val="0"/>
      <w:strike w:val="0"/>
      <w:color w:val="000000"/>
      <w:spacing w:val="0"/>
      <w:w w:val="100"/>
      <w:position w:val="0"/>
      <w:sz w:val="28"/>
      <w:szCs w:val="28"/>
      <w:u w:val="single"/>
      <w:lang w:val="ru-RU"/>
    </w:rPr>
  </w:style>
  <w:style w:type="character" w:customStyle="1" w:styleId="blk">
    <w:name w:val="blk"/>
    <w:rsid w:val="00AC0977"/>
  </w:style>
  <w:style w:type="character" w:styleId="aa">
    <w:name w:val="Hyperlink"/>
    <w:uiPriority w:val="99"/>
    <w:unhideWhenUsed/>
    <w:rsid w:val="00AC0977"/>
    <w:rPr>
      <w:color w:val="0000FF"/>
      <w:u w:val="single"/>
    </w:rPr>
  </w:style>
  <w:style w:type="paragraph" w:styleId="ab">
    <w:name w:val="Balloon Text"/>
    <w:basedOn w:val="a"/>
    <w:link w:val="ac"/>
    <w:rsid w:val="00AC0977"/>
    <w:pPr>
      <w:spacing w:after="0" w:line="240" w:lineRule="auto"/>
    </w:pPr>
    <w:rPr>
      <w:rFonts w:ascii="Segoe UI" w:eastAsia="Times New Roman" w:hAnsi="Segoe UI" w:cs="Segoe UI"/>
      <w:sz w:val="18"/>
      <w:szCs w:val="18"/>
      <w:lang w:eastAsia="ru-RU"/>
    </w:rPr>
  </w:style>
  <w:style w:type="character" w:customStyle="1" w:styleId="ac">
    <w:name w:val="Текст выноски Знак"/>
    <w:basedOn w:val="a0"/>
    <w:link w:val="ab"/>
    <w:rsid w:val="00AC0977"/>
    <w:rPr>
      <w:rFonts w:ascii="Segoe UI" w:eastAsia="Times New Roman" w:hAnsi="Segoe UI" w:cs="Segoe UI"/>
      <w:sz w:val="18"/>
      <w:szCs w:val="18"/>
      <w:lang w:eastAsia="ru-RU"/>
    </w:rPr>
  </w:style>
  <w:style w:type="paragraph" w:styleId="3">
    <w:name w:val="Body Text 3"/>
    <w:basedOn w:val="a"/>
    <w:link w:val="30"/>
    <w:rsid w:val="00AC0977"/>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AC0977"/>
    <w:rPr>
      <w:rFonts w:ascii="Times New Roman" w:eastAsia="Times New Roman" w:hAnsi="Times New Roman" w:cs="Times New Roman"/>
      <w:sz w:val="16"/>
      <w:szCs w:val="16"/>
      <w:lang w:eastAsia="ru-RU"/>
    </w:rPr>
  </w:style>
  <w:style w:type="paragraph" w:styleId="ad">
    <w:name w:val="header"/>
    <w:basedOn w:val="a"/>
    <w:link w:val="ae"/>
    <w:rsid w:val="00AC097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basedOn w:val="a0"/>
    <w:link w:val="ad"/>
    <w:rsid w:val="00AC0977"/>
    <w:rPr>
      <w:rFonts w:ascii="Times New Roman" w:eastAsia="Times New Roman" w:hAnsi="Times New Roman" w:cs="Times New Roman"/>
      <w:sz w:val="24"/>
      <w:szCs w:val="24"/>
      <w:lang w:eastAsia="ru-RU"/>
    </w:rPr>
  </w:style>
  <w:style w:type="paragraph" w:styleId="af">
    <w:name w:val="footer"/>
    <w:basedOn w:val="a"/>
    <w:link w:val="af0"/>
    <w:uiPriority w:val="99"/>
    <w:rsid w:val="00AC097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Нижний колонтитул Знак"/>
    <w:basedOn w:val="a0"/>
    <w:link w:val="af"/>
    <w:uiPriority w:val="99"/>
    <w:rsid w:val="00AC0977"/>
    <w:rPr>
      <w:rFonts w:ascii="Times New Roman" w:eastAsia="Times New Roman" w:hAnsi="Times New Roman" w:cs="Times New Roman"/>
      <w:sz w:val="24"/>
      <w:szCs w:val="24"/>
      <w:lang w:eastAsia="ru-RU"/>
    </w:rPr>
  </w:style>
  <w:style w:type="paragraph" w:styleId="af1">
    <w:name w:val="Title"/>
    <w:basedOn w:val="a"/>
    <w:next w:val="a"/>
    <w:link w:val="af2"/>
    <w:qFormat/>
    <w:rsid w:val="00AC0977"/>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character" w:customStyle="1" w:styleId="af2">
    <w:name w:val="Заголовок Знак"/>
    <w:basedOn w:val="a0"/>
    <w:link w:val="af1"/>
    <w:rsid w:val="00AC0977"/>
    <w:rPr>
      <w:rFonts w:ascii="Calibri Light" w:eastAsia="Times New Roman" w:hAnsi="Calibri Light" w:cs="Times New Roman"/>
      <w:b/>
      <w:bCs/>
      <w:kern w:val="28"/>
      <w:sz w:val="32"/>
      <w:szCs w:val="32"/>
      <w:lang w:eastAsia="ru-RU"/>
    </w:rPr>
  </w:style>
  <w:style w:type="character" w:styleId="af3">
    <w:name w:val="Emphasis"/>
    <w:qFormat/>
    <w:rsid w:val="00AC0977"/>
    <w:rPr>
      <w:i/>
      <w:iCs/>
    </w:rPr>
  </w:style>
  <w:style w:type="paragraph" w:styleId="af4">
    <w:name w:val="No Spacing"/>
    <w:uiPriority w:val="1"/>
    <w:qFormat/>
    <w:rsid w:val="00AC0977"/>
    <w:pPr>
      <w:spacing w:after="0" w:line="240" w:lineRule="auto"/>
    </w:pPr>
    <w:rPr>
      <w:rFonts w:ascii="Times New Roman" w:eastAsia="Times New Roman" w:hAnsi="Times New Roman" w:cs="Times New Roman"/>
      <w:sz w:val="24"/>
      <w:szCs w:val="24"/>
      <w:lang w:eastAsia="ru-RU"/>
    </w:rPr>
  </w:style>
  <w:style w:type="character" w:styleId="af5">
    <w:name w:val="Unresolved Mention"/>
    <w:uiPriority w:val="99"/>
    <w:semiHidden/>
    <w:unhideWhenUsed/>
    <w:rsid w:val="00AC0977"/>
    <w:rPr>
      <w:color w:val="605E5C"/>
      <w:shd w:val="clear" w:color="auto" w:fill="E1DFDD"/>
    </w:rPr>
  </w:style>
  <w:style w:type="character" w:styleId="af6">
    <w:name w:val="annotation reference"/>
    <w:rsid w:val="00AC0977"/>
    <w:rPr>
      <w:sz w:val="16"/>
      <w:szCs w:val="16"/>
    </w:rPr>
  </w:style>
  <w:style w:type="paragraph" w:styleId="af7">
    <w:name w:val="annotation text"/>
    <w:basedOn w:val="a"/>
    <w:link w:val="af8"/>
    <w:rsid w:val="00AC0977"/>
    <w:pPr>
      <w:spacing w:after="0" w:line="240" w:lineRule="auto"/>
    </w:pPr>
    <w:rPr>
      <w:rFonts w:ascii="Times New Roman" w:eastAsia="Times New Roman" w:hAnsi="Times New Roman" w:cs="Times New Roman"/>
      <w:sz w:val="20"/>
      <w:szCs w:val="20"/>
      <w:lang w:eastAsia="ru-RU"/>
    </w:rPr>
  </w:style>
  <w:style w:type="character" w:customStyle="1" w:styleId="af8">
    <w:name w:val="Текст примечания Знак"/>
    <w:basedOn w:val="a0"/>
    <w:link w:val="af7"/>
    <w:rsid w:val="00AC0977"/>
    <w:rPr>
      <w:rFonts w:ascii="Times New Roman" w:eastAsia="Times New Roman" w:hAnsi="Times New Roman" w:cs="Times New Roman"/>
      <w:sz w:val="20"/>
      <w:szCs w:val="20"/>
      <w:lang w:eastAsia="ru-RU"/>
    </w:rPr>
  </w:style>
  <w:style w:type="paragraph" w:styleId="af9">
    <w:name w:val="annotation subject"/>
    <w:basedOn w:val="af7"/>
    <w:next w:val="af7"/>
    <w:link w:val="afa"/>
    <w:rsid w:val="00AC0977"/>
    <w:rPr>
      <w:b/>
      <w:bCs/>
    </w:rPr>
  </w:style>
  <w:style w:type="character" w:customStyle="1" w:styleId="afa">
    <w:name w:val="Тема примечания Знак"/>
    <w:basedOn w:val="af8"/>
    <w:link w:val="af9"/>
    <w:rsid w:val="00AC0977"/>
    <w:rPr>
      <w:rFonts w:ascii="Times New Roman" w:eastAsia="Times New Roman" w:hAnsi="Times New Roman" w:cs="Times New Roman"/>
      <w:b/>
      <w:bCs/>
      <w:sz w:val="20"/>
      <w:szCs w:val="20"/>
      <w:lang w:eastAsia="ru-RU"/>
    </w:rPr>
  </w:style>
  <w:style w:type="paragraph" w:customStyle="1" w:styleId="ConsPlusNormal">
    <w:name w:val="ConsPlusNormal"/>
    <w:rsid w:val="003568E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numbering" w:customStyle="1" w:styleId="28">
    <w:name w:val="Нет списка2"/>
    <w:next w:val="a2"/>
    <w:semiHidden/>
    <w:rsid w:val="00115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798212">
      <w:bodyDiv w:val="1"/>
      <w:marLeft w:val="0"/>
      <w:marRight w:val="0"/>
      <w:marTop w:val="0"/>
      <w:marBottom w:val="0"/>
      <w:divBdr>
        <w:top w:val="none" w:sz="0" w:space="0" w:color="auto"/>
        <w:left w:val="none" w:sz="0" w:space="0" w:color="auto"/>
        <w:bottom w:val="none" w:sz="0" w:space="0" w:color="auto"/>
        <w:right w:val="none" w:sz="0" w:space="0" w:color="auto"/>
      </w:divBdr>
    </w:div>
    <w:div w:id="897519316">
      <w:bodyDiv w:val="1"/>
      <w:marLeft w:val="0"/>
      <w:marRight w:val="0"/>
      <w:marTop w:val="0"/>
      <w:marBottom w:val="0"/>
      <w:divBdr>
        <w:top w:val="none" w:sz="0" w:space="0" w:color="auto"/>
        <w:left w:val="none" w:sz="0" w:space="0" w:color="auto"/>
        <w:bottom w:val="none" w:sz="0" w:space="0" w:color="auto"/>
        <w:right w:val="none" w:sz="0" w:space="0" w:color="auto"/>
      </w:divBdr>
    </w:div>
    <w:div w:id="899168068">
      <w:bodyDiv w:val="1"/>
      <w:marLeft w:val="0"/>
      <w:marRight w:val="0"/>
      <w:marTop w:val="0"/>
      <w:marBottom w:val="0"/>
      <w:divBdr>
        <w:top w:val="none" w:sz="0" w:space="0" w:color="auto"/>
        <w:left w:val="none" w:sz="0" w:space="0" w:color="auto"/>
        <w:bottom w:val="none" w:sz="0" w:space="0" w:color="auto"/>
        <w:right w:val="none" w:sz="0" w:space="0" w:color="auto"/>
      </w:divBdr>
      <w:divsChild>
        <w:div w:id="334496789">
          <w:marLeft w:val="0"/>
          <w:marRight w:val="0"/>
          <w:marTop w:val="0"/>
          <w:marBottom w:val="0"/>
          <w:divBdr>
            <w:top w:val="none" w:sz="0" w:space="0" w:color="auto"/>
            <w:left w:val="none" w:sz="0" w:space="0" w:color="auto"/>
            <w:bottom w:val="none" w:sz="0" w:space="0" w:color="auto"/>
            <w:right w:val="none" w:sz="0" w:space="0" w:color="auto"/>
          </w:divBdr>
          <w:divsChild>
            <w:div w:id="513812483">
              <w:marLeft w:val="0"/>
              <w:marRight w:val="0"/>
              <w:marTop w:val="0"/>
              <w:marBottom w:val="118"/>
              <w:divBdr>
                <w:top w:val="none" w:sz="0" w:space="0" w:color="auto"/>
                <w:left w:val="none" w:sz="0" w:space="0" w:color="auto"/>
                <w:bottom w:val="none" w:sz="0" w:space="0" w:color="auto"/>
                <w:right w:val="none" w:sz="0" w:space="0" w:color="auto"/>
              </w:divBdr>
              <w:divsChild>
                <w:div w:id="1672872337">
                  <w:marLeft w:val="0"/>
                  <w:marRight w:val="0"/>
                  <w:marTop w:val="0"/>
                  <w:marBottom w:val="0"/>
                  <w:divBdr>
                    <w:top w:val="none" w:sz="0" w:space="0" w:color="auto"/>
                    <w:left w:val="none" w:sz="0" w:space="0" w:color="auto"/>
                    <w:bottom w:val="none" w:sz="0" w:space="0" w:color="auto"/>
                    <w:right w:val="none" w:sz="0" w:space="0" w:color="auto"/>
                  </w:divBdr>
                  <w:divsChild>
                    <w:div w:id="1169053197">
                      <w:marLeft w:val="0"/>
                      <w:marRight w:val="0"/>
                      <w:marTop w:val="0"/>
                      <w:marBottom w:val="0"/>
                      <w:divBdr>
                        <w:top w:val="none" w:sz="0" w:space="0" w:color="auto"/>
                        <w:left w:val="none" w:sz="0" w:space="0" w:color="auto"/>
                        <w:bottom w:val="none" w:sz="0" w:space="0" w:color="auto"/>
                        <w:right w:val="none" w:sz="0" w:space="0" w:color="auto"/>
                      </w:divBdr>
                      <w:divsChild>
                        <w:div w:id="408775022">
                          <w:marLeft w:val="0"/>
                          <w:marRight w:val="0"/>
                          <w:marTop w:val="0"/>
                          <w:marBottom w:val="0"/>
                          <w:divBdr>
                            <w:top w:val="none" w:sz="0" w:space="0" w:color="auto"/>
                            <w:left w:val="none" w:sz="0" w:space="0" w:color="auto"/>
                            <w:bottom w:val="none" w:sz="0" w:space="0" w:color="auto"/>
                            <w:right w:val="none" w:sz="0" w:space="0" w:color="auto"/>
                          </w:divBdr>
                          <w:divsChild>
                            <w:div w:id="1497644627">
                              <w:marLeft w:val="0"/>
                              <w:marRight w:val="0"/>
                              <w:marTop w:val="0"/>
                              <w:marBottom w:val="0"/>
                              <w:divBdr>
                                <w:top w:val="none" w:sz="0" w:space="0" w:color="auto"/>
                                <w:left w:val="none" w:sz="0" w:space="0" w:color="auto"/>
                                <w:bottom w:val="none" w:sz="0" w:space="0" w:color="auto"/>
                                <w:right w:val="none" w:sz="0" w:space="0" w:color="auto"/>
                              </w:divBdr>
                              <w:divsChild>
                                <w:div w:id="165802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0178332">
      <w:bodyDiv w:val="1"/>
      <w:marLeft w:val="0"/>
      <w:marRight w:val="0"/>
      <w:marTop w:val="0"/>
      <w:marBottom w:val="0"/>
      <w:divBdr>
        <w:top w:val="none" w:sz="0" w:space="0" w:color="auto"/>
        <w:left w:val="none" w:sz="0" w:space="0" w:color="auto"/>
        <w:bottom w:val="none" w:sz="0" w:space="0" w:color="auto"/>
        <w:right w:val="none" w:sz="0" w:space="0" w:color="auto"/>
      </w:divBdr>
    </w:div>
    <w:div w:id="1662155369">
      <w:bodyDiv w:val="1"/>
      <w:marLeft w:val="0"/>
      <w:marRight w:val="0"/>
      <w:marTop w:val="0"/>
      <w:marBottom w:val="0"/>
      <w:divBdr>
        <w:top w:val="none" w:sz="0" w:space="0" w:color="auto"/>
        <w:left w:val="none" w:sz="0" w:space="0" w:color="auto"/>
        <w:bottom w:val="none" w:sz="0" w:space="0" w:color="auto"/>
        <w:right w:val="none" w:sz="0" w:space="0" w:color="auto"/>
      </w:divBdr>
    </w:div>
    <w:div w:id="1769889371">
      <w:bodyDiv w:val="1"/>
      <w:marLeft w:val="0"/>
      <w:marRight w:val="0"/>
      <w:marTop w:val="0"/>
      <w:marBottom w:val="0"/>
      <w:divBdr>
        <w:top w:val="none" w:sz="0" w:space="0" w:color="auto"/>
        <w:left w:val="none" w:sz="0" w:space="0" w:color="auto"/>
        <w:bottom w:val="none" w:sz="0" w:space="0" w:color="auto"/>
        <w:right w:val="none" w:sz="0" w:space="0" w:color="auto"/>
      </w:divBdr>
    </w:div>
    <w:div w:id="1871800962">
      <w:bodyDiv w:val="1"/>
      <w:marLeft w:val="0"/>
      <w:marRight w:val="0"/>
      <w:marTop w:val="0"/>
      <w:marBottom w:val="0"/>
      <w:divBdr>
        <w:top w:val="none" w:sz="0" w:space="0" w:color="auto"/>
        <w:left w:val="none" w:sz="0" w:space="0" w:color="auto"/>
        <w:bottom w:val="none" w:sz="0" w:space="0" w:color="auto"/>
        <w:right w:val="none" w:sz="0" w:space="0" w:color="auto"/>
      </w:divBdr>
    </w:div>
    <w:div w:id="202593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155986/" TargetMode="External"/><Relationship Id="rId18" Type="http://schemas.openxmlformats.org/officeDocument/2006/relationships/hyperlink" Target="https://www.consultant.ru/document/cons_doc_LAW_538710/ff0c34905877a905b4477e42d7729c839dc2c152/" TargetMode="External"/><Relationship Id="rId26" Type="http://schemas.openxmlformats.org/officeDocument/2006/relationships/hyperlink" Target="https://www.consultant.ru/document/cons_doc_LAW_538710/ff0c34905877a905b4477e42d7729c839dc2c152/" TargetMode="External"/><Relationship Id="rId3" Type="http://schemas.openxmlformats.org/officeDocument/2006/relationships/styles" Target="styles.xml"/><Relationship Id="rId21" Type="http://schemas.openxmlformats.org/officeDocument/2006/relationships/hyperlink" Target="http://www.consultant.ru/document/cons_doc_LAW_155986/ff0c34905877a905b4477e42d7729c839dc2c152/"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onsultant.ru/document/cons_doc_LAW_453105/ff0c34905877a905b4477e42d7729c839dc2c152/" TargetMode="External"/><Relationship Id="rId17" Type="http://schemas.openxmlformats.org/officeDocument/2006/relationships/hyperlink" Target="https://www.consultant.ru/document/cons_doc_LAW_453105/ff0c34905877a905b4477e42d7729c839dc2c152/" TargetMode="External"/><Relationship Id="rId25" Type="http://schemas.openxmlformats.org/officeDocument/2006/relationships/hyperlink" Target="https://www.consultant.ru/document/cons_doc_LAW_538710/ff0c34905877a905b4477e42d7729c839dc2c152/" TargetMode="External"/><Relationship Id="rId33" Type="http://schemas.openxmlformats.org/officeDocument/2006/relationships/hyperlink" Target="https://www.consultant.ru/document/cons_doc_LAW_444748/" TargetMode="External"/><Relationship Id="rId2" Type="http://schemas.openxmlformats.org/officeDocument/2006/relationships/numbering" Target="numbering.xml"/><Relationship Id="rId16" Type="http://schemas.openxmlformats.org/officeDocument/2006/relationships/hyperlink" Target="https://www.consultant.ru/document/cons_doc_LAW_453105/ff0c34905877a905b4477e42d7729c839dc2c152/" TargetMode="External"/><Relationship Id="rId20" Type="http://schemas.openxmlformats.org/officeDocument/2006/relationships/hyperlink" Target="http://www.consultant.ru/document/cons_doc_LAW_155986/ff0c34905877a905b4477e42d7729c839dc2c152/" TargetMode="External"/><Relationship Id="rId29" Type="http://schemas.openxmlformats.org/officeDocument/2006/relationships/hyperlink" Target="https://www.consultant.ru/document/cons_doc_LAW_538710/ff0c34905877a905b4477e42d7729c839dc2c1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53105/ff0c34905877a905b4477e42d7729c839dc2c152/" TargetMode="External"/><Relationship Id="rId24" Type="http://schemas.openxmlformats.org/officeDocument/2006/relationships/hyperlink" Target="https://www.consultant.ru/document/cons_doc_LAW_538710/ff0c34905877a905b4477e42d7729c839dc2c152/" TargetMode="External"/><Relationship Id="rId32" Type="http://schemas.openxmlformats.org/officeDocument/2006/relationships/hyperlink" Target="https://www.consultant.ru/document/cons_doc_LAW_453305/3d0cac60971a511280cbba229d9b6329c07731f7/" TargetMode="External"/><Relationship Id="rId5" Type="http://schemas.openxmlformats.org/officeDocument/2006/relationships/webSettings" Target="webSettings.xml"/><Relationship Id="rId15" Type="http://schemas.openxmlformats.org/officeDocument/2006/relationships/hyperlink" Target="https://www.consultant.ru/document/cons_doc_LAW_453105/ff0c34905877a905b4477e42d7729c839dc2c152/" TargetMode="External"/><Relationship Id="rId23" Type="http://schemas.openxmlformats.org/officeDocument/2006/relationships/hyperlink" Target="https://www.consultant.ru/document/cons_doc_LAW_444748/cf148e8662eafdb9539fb6f19024dfdb5c33aaa2/" TargetMode="External"/><Relationship Id="rId28" Type="http://schemas.openxmlformats.org/officeDocument/2006/relationships/hyperlink" Target="https://www.consultant.ru/document/cons_doc_LAW_538710/ff0c34905877a905b4477e42d7729c839dc2c152/" TargetMode="External"/><Relationship Id="rId36" Type="http://schemas.openxmlformats.org/officeDocument/2006/relationships/theme" Target="theme/theme1.xml"/><Relationship Id="rId10" Type="http://schemas.openxmlformats.org/officeDocument/2006/relationships/hyperlink" Target="http://www.consultant.ru/document/cons_doc_LAW_299629/" TargetMode="External"/><Relationship Id="rId19" Type="http://schemas.openxmlformats.org/officeDocument/2006/relationships/hyperlink" Target="http://www.consultant.ru/document/cons_doc_LAW_155986/ff0c34905877a905b4477e42d7729c839dc2c152/" TargetMode="External"/><Relationship Id="rId31" Type="http://schemas.openxmlformats.org/officeDocument/2006/relationships/hyperlink" Target="https://www.consultant.ru/document/cons_doc_LAW_453305/3d0cac60971a511280cbba229d9b6329c07731f7/" TargetMode="External"/><Relationship Id="rId4" Type="http://schemas.openxmlformats.org/officeDocument/2006/relationships/settings" Target="settings.xml"/><Relationship Id="rId9" Type="http://schemas.openxmlformats.org/officeDocument/2006/relationships/hyperlink" Target="consultantplus://offline/ref=E5FD61DBCB2AF9EF5FB94DC79F57DA87D7CF794CD1F4569215BAFC2A8A7B38B0BD777C6345844C96u9F0N" TargetMode="External"/><Relationship Id="rId14" Type="http://schemas.openxmlformats.org/officeDocument/2006/relationships/hyperlink" Target="https://www.consultant.ru/document/cons_doc_LAW_453105/ff0c34905877a905b4477e42d7729c839dc2c152/" TargetMode="External"/><Relationship Id="rId22" Type="http://schemas.openxmlformats.org/officeDocument/2006/relationships/hyperlink" Target="http://www.consultant.ru/document/cons_doc_LAW_155986/ff0c34905877a905b4477e42d7729c839dc2c152/" TargetMode="External"/><Relationship Id="rId27" Type="http://schemas.openxmlformats.org/officeDocument/2006/relationships/hyperlink" Target="https://www.consultant.ru/document/cons_doc_LAW_538710/ff0c34905877a905b4477e42d7729c839dc2c152/" TargetMode="External"/><Relationship Id="rId30" Type="http://schemas.openxmlformats.org/officeDocument/2006/relationships/hyperlink" Target="https://www.consultant.ru/document/cons_doc_LAW_538710/ff0c34905877a905b4477e42d7729c839dc2c152/" TargetMode="External"/><Relationship Id="rId35" Type="http://schemas.openxmlformats.org/officeDocument/2006/relationships/fontTable" Target="fontTable.xml"/><Relationship Id="rId8" Type="http://schemas.openxmlformats.org/officeDocument/2006/relationships/hyperlink" Target="consultantplus://offline/ref=E5FD61DBCB2AF9EF5FB94DC79F57DA87D4C57C48D5F8569215BAFC2A8A7B38B0BD777C6345844C97u9F5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FB7E8-9143-458D-B18C-6EA7D78C4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1974</TotalTime>
  <Pages>33</Pages>
  <Words>16225</Words>
  <Characters>92487</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Олечка</dc:creator>
  <cp:keywords/>
  <dc:description/>
  <cp:lastModifiedBy>Администратор</cp:lastModifiedBy>
  <cp:revision>246</cp:revision>
  <cp:lastPrinted>2020-06-17T06:26:00Z</cp:lastPrinted>
  <dcterms:created xsi:type="dcterms:W3CDTF">2020-05-15T06:22:00Z</dcterms:created>
  <dcterms:modified xsi:type="dcterms:W3CDTF">2026-09-21T13:52:00Z</dcterms:modified>
</cp:coreProperties>
</file>